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1" w:rsidRDefault="00E33BE5">
      <w:pPr>
        <w:pStyle w:val="Body"/>
        <w:spacing w:after="0" w:line="360" w:lineRule="atLeast"/>
        <w:jc w:val="center"/>
        <w:rPr>
          <w:b/>
          <w:bCs/>
          <w:sz w:val="36"/>
          <w:szCs w:val="36"/>
        </w:rPr>
      </w:pPr>
      <w:bookmarkStart w:id="0" w:name="_Hlk484211809"/>
      <w:r>
        <w:rPr>
          <w:b/>
          <w:bCs/>
          <w:sz w:val="36"/>
          <w:szCs w:val="36"/>
        </w:rPr>
        <w:t>Notice of Meeting</w:t>
      </w:r>
    </w:p>
    <w:p w:rsidR="00EB11C1" w:rsidRDefault="00E33BE5">
      <w:pPr>
        <w:pStyle w:val="Body"/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POSTED IN ACCORDANCE WITH THE PROVISIONS OF MGL 30A, </w:t>
      </w:r>
      <w:r>
        <w:rPr>
          <w:b/>
          <w:bCs/>
          <w:sz w:val="28"/>
          <w:szCs w:val="28"/>
        </w:rPr>
        <w:t>§§ 18-25</w:t>
      </w:r>
    </w:p>
    <w:p w:rsidR="00EB11C1" w:rsidRDefault="00EB11C1">
      <w:pPr>
        <w:pStyle w:val="Body"/>
        <w:spacing w:after="0" w:line="240" w:lineRule="atLeast"/>
        <w:jc w:val="center"/>
        <w:rPr>
          <w:sz w:val="24"/>
          <w:szCs w:val="24"/>
        </w:rPr>
      </w:pPr>
    </w:p>
    <w:p w:rsidR="00EB11C1" w:rsidRDefault="00E33BE5">
      <w:pPr>
        <w:pStyle w:val="Body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95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36"/>
        <w:gridCol w:w="2012"/>
        <w:gridCol w:w="1327"/>
        <w:gridCol w:w="4710"/>
      </w:tblGrid>
      <w:tr w:rsidR="00EB11C1">
        <w:trPr>
          <w:trHeight w:val="340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  <w:jc w:val="center"/>
            </w:pPr>
            <w:r>
              <w:rPr>
                <w:b/>
                <w:bCs/>
                <w:sz w:val="28"/>
                <w:szCs w:val="28"/>
              </w:rPr>
              <w:t>Public Safety Building Committee</w:t>
            </w:r>
          </w:p>
        </w:tc>
      </w:tr>
      <w:tr w:rsidR="00EB11C1">
        <w:trPr>
          <w:trHeight w:val="340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 </w:t>
            </w:r>
          </w:p>
        </w:tc>
      </w:tr>
      <w:tr w:rsidR="00EB11C1">
        <w:trPr>
          <w:trHeight w:val="58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  <w:jc w:val="right"/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</w:pPr>
            <w:r>
              <w:rPr>
                <w:sz w:val="24"/>
                <w:szCs w:val="24"/>
              </w:rPr>
              <w:t>10/11</w:t>
            </w:r>
            <w:r>
              <w:rPr>
                <w:b/>
                <w:bCs/>
                <w:sz w:val="24"/>
                <w:szCs w:val="24"/>
              </w:rPr>
              <w:t>/2017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  <w:jc w:val="right"/>
            </w:pPr>
            <w:r>
              <w:rPr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</w:pPr>
            <w:r>
              <w:rPr>
                <w:b/>
                <w:bCs/>
                <w:sz w:val="24"/>
                <w:szCs w:val="24"/>
              </w:rPr>
              <w:t xml:space="preserve"> WEDNESDAY</w:t>
            </w:r>
          </w:p>
        </w:tc>
      </w:tr>
      <w:tr w:rsidR="00EB11C1">
        <w:trPr>
          <w:trHeight w:val="300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  <w:jc w:val="right"/>
            </w:pPr>
            <w:r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</w:pPr>
            <w:r>
              <w:rPr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left="100" w:right="100"/>
              <w:jc w:val="right"/>
            </w:pPr>
            <w:r>
              <w:rPr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180" w:lineRule="atLeast"/>
              <w:ind w:right="100"/>
            </w:pPr>
            <w:r>
              <w:rPr>
                <w:b/>
                <w:bCs/>
                <w:sz w:val="24"/>
                <w:szCs w:val="24"/>
              </w:rPr>
              <w:t xml:space="preserve">  Town House</w:t>
            </w:r>
          </w:p>
        </w:tc>
      </w:tr>
      <w:tr w:rsidR="00EB11C1">
        <w:trPr>
          <w:trHeight w:val="300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 </w:t>
            </w:r>
          </w:p>
        </w:tc>
      </w:tr>
      <w:tr w:rsidR="00EB11C1">
        <w:trPr>
          <w:trHeight w:val="300"/>
        </w:trPr>
        <w:tc>
          <w:tcPr>
            <w:tcW w:w="9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B11C1" w:rsidRDefault="00E33BE5">
            <w:pPr>
              <w:pStyle w:val="Body"/>
              <w:spacing w:after="0" w:line="260" w:lineRule="atLeast"/>
              <w:ind w:right="100"/>
              <w:jc w:val="center"/>
            </w:pPr>
            <w:r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 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outlineLvl w:val="1"/>
            </w:pPr>
            <w:r>
              <w:rPr>
                <w:b/>
                <w:bCs/>
                <w:sz w:val="24"/>
                <w:szCs w:val="24"/>
              </w:rPr>
              <w:t xml:space="preserve">   EXPECTED GUESTS: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Representatives from P3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2262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33BE5">
            <w:pPr>
              <w:pStyle w:val="Heading2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Votes may be taken on one or more of the </w:t>
            </w:r>
          </w:p>
          <w:p w:rsidR="00EB11C1" w:rsidRDefault="00E33BE5">
            <w:pPr>
              <w:pStyle w:val="Heading2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following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EB11C1" w:rsidRDefault="00EB11C1">
            <w:pPr>
              <w:pStyle w:val="Heading2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B11C1" w:rsidRDefault="00EB11C1">
            <w:pPr>
              <w:pStyle w:val="Heading2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B11C1" w:rsidRDefault="00EB11C1">
            <w:pPr>
              <w:pStyle w:val="Heading2"/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EB11C1" w:rsidRDefault="00EB11C1">
            <w:pPr>
              <w:pStyle w:val="Heading2"/>
              <w:spacing w:after="0"/>
            </w:pP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33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drawings of Design</w:t>
            </w:r>
          </w:p>
          <w:p w:rsidR="00EB11C1" w:rsidRDefault="00E33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 review </w:t>
            </w:r>
          </w:p>
          <w:p w:rsidR="00EB11C1" w:rsidRDefault="00E33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materials?</w:t>
            </w:r>
          </w:p>
          <w:p w:rsidR="00EB11C1" w:rsidRDefault="00E33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“Next steps”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bottom"/>
          </w:tcPr>
          <w:p w:rsidR="00EB11C1" w:rsidRDefault="00EB11C1"/>
        </w:tc>
      </w:tr>
      <w:tr w:rsidR="00EB11C1">
        <w:trPr>
          <w:trHeight w:val="58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outlineLvl w:val="1"/>
            </w:pPr>
            <w:r>
              <w:rPr>
                <w:b/>
                <w:bCs/>
                <w:sz w:val="24"/>
                <w:szCs w:val="24"/>
              </w:rPr>
              <w:t xml:space="preserve">   OTHER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33B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 that might legally come before this committee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11C1" w:rsidRDefault="00E33BE5">
            <w:pPr>
              <w:pStyle w:val="Body"/>
              <w:tabs>
                <w:tab w:val="left" w:pos="1890"/>
              </w:tabs>
              <w:spacing w:after="0" w:line="240" w:lineRule="auto"/>
              <w:outlineLvl w:val="1"/>
            </w:pPr>
            <w:r>
              <w:rPr>
                <w:b/>
                <w:bCs/>
                <w:sz w:val="24"/>
                <w:szCs w:val="24"/>
              </w:rPr>
              <w:t xml:space="preserve">   MINUTES   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9/27/17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b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33BE5">
            <w:pPr>
              <w:pStyle w:val="Body"/>
              <w:spacing w:after="0" w:line="240" w:lineRule="auto"/>
              <w:ind w:left="100" w:right="100"/>
            </w:pPr>
            <w:r>
              <w:rPr>
                <w:sz w:val="24"/>
                <w:szCs w:val="24"/>
              </w:rPr>
              <w:t> To be determined</w:t>
            </w:r>
          </w:p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  <w:tr w:rsidR="00EB11C1">
        <w:trPr>
          <w:trHeight w:val="300"/>
        </w:trPr>
        <w:tc>
          <w:tcPr>
            <w:tcW w:w="4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180" w:type="dxa"/>
            </w:tcMar>
            <w:vAlign w:val="bottom"/>
          </w:tcPr>
          <w:p w:rsidR="00EB11C1" w:rsidRDefault="00EB11C1"/>
        </w:tc>
      </w:tr>
    </w:tbl>
    <w:p w:rsidR="00EB11C1" w:rsidRDefault="00EB11C1">
      <w:pPr>
        <w:pStyle w:val="Body"/>
        <w:widowControl w:val="0"/>
        <w:spacing w:line="240" w:lineRule="auto"/>
        <w:rPr>
          <w:sz w:val="24"/>
          <w:szCs w:val="24"/>
        </w:rPr>
      </w:pPr>
    </w:p>
    <w:p w:rsidR="00EB11C1" w:rsidRDefault="00E33BE5">
      <w:pPr>
        <w:pStyle w:val="Body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B11C1" w:rsidRDefault="00EB11C1">
      <w:pPr>
        <w:pStyle w:val="Body"/>
        <w:spacing w:after="0" w:line="240" w:lineRule="atLeast"/>
        <w:rPr>
          <w:sz w:val="24"/>
          <w:szCs w:val="24"/>
        </w:rPr>
      </w:pPr>
    </w:p>
    <w:bookmarkEnd w:id="0"/>
    <w:p w:rsidR="00EB11C1" w:rsidRDefault="00E33BE5">
      <w:pPr>
        <w:pStyle w:val="Body"/>
        <w:spacing w:after="0" w:line="240" w:lineRule="atLeast"/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  <w:lang w:val="de-DE"/>
        </w:rPr>
        <w:t xml:space="preserve">                  Colleen E. Thompson            </w:t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  <w:u w:val="single"/>
          <w:lang w:val="de-D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Date  9</w:t>
      </w:r>
      <w:proofErr w:type="gramEnd"/>
      <w:r>
        <w:rPr>
          <w:sz w:val="24"/>
          <w:szCs w:val="24"/>
          <w:u w:val="single"/>
        </w:rPr>
        <w:t>/25/17</w:t>
      </w:r>
    </w:p>
    <w:sectPr w:rsidR="00EB11C1" w:rsidSect="00EB11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C1" w:rsidRDefault="00EB11C1" w:rsidP="00EB11C1">
      <w:r>
        <w:separator/>
      </w:r>
    </w:p>
  </w:endnote>
  <w:endnote w:type="continuationSeparator" w:id="0">
    <w:p w:rsidR="00EB11C1" w:rsidRDefault="00EB11C1" w:rsidP="00EB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C1" w:rsidRDefault="00EB11C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C1" w:rsidRDefault="00EB11C1" w:rsidP="00EB11C1">
      <w:r>
        <w:separator/>
      </w:r>
    </w:p>
  </w:footnote>
  <w:footnote w:type="continuationSeparator" w:id="0">
    <w:p w:rsidR="00EB11C1" w:rsidRDefault="00EB11C1" w:rsidP="00EB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C1" w:rsidRDefault="00EB11C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FD5"/>
    <w:multiLevelType w:val="hybridMultilevel"/>
    <w:tmpl w:val="724E777C"/>
    <w:lvl w:ilvl="0" w:tplc="6F9AE726">
      <w:start w:val="1"/>
      <w:numFmt w:val="decimal"/>
      <w:lvlText w:val="%1."/>
      <w:lvlJc w:val="left"/>
      <w:pPr>
        <w:tabs>
          <w:tab w:val="left" w:pos="1890"/>
        </w:tabs>
        <w:ind w:left="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9368">
      <w:start w:val="1"/>
      <w:numFmt w:val="lowerLetter"/>
      <w:lvlText w:val="%2."/>
      <w:lvlJc w:val="left"/>
      <w:pPr>
        <w:tabs>
          <w:tab w:val="left" w:pos="1890"/>
        </w:tabs>
        <w:ind w:left="11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6E6E6A">
      <w:start w:val="1"/>
      <w:numFmt w:val="lowerRoman"/>
      <w:lvlText w:val="%3."/>
      <w:lvlJc w:val="left"/>
      <w:pPr>
        <w:tabs>
          <w:tab w:val="left" w:pos="1890"/>
        </w:tabs>
        <w:ind w:left="187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AD902">
      <w:start w:val="1"/>
      <w:numFmt w:val="decimal"/>
      <w:lvlText w:val="%4."/>
      <w:lvlJc w:val="left"/>
      <w:pPr>
        <w:tabs>
          <w:tab w:val="left" w:pos="1890"/>
        </w:tabs>
        <w:ind w:left="2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E818A">
      <w:start w:val="1"/>
      <w:numFmt w:val="lowerLetter"/>
      <w:lvlText w:val="%5."/>
      <w:lvlJc w:val="left"/>
      <w:pPr>
        <w:tabs>
          <w:tab w:val="left" w:pos="1890"/>
        </w:tabs>
        <w:ind w:left="3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4F08C">
      <w:start w:val="1"/>
      <w:numFmt w:val="lowerRoman"/>
      <w:lvlText w:val="%6."/>
      <w:lvlJc w:val="left"/>
      <w:pPr>
        <w:tabs>
          <w:tab w:val="left" w:pos="1890"/>
        </w:tabs>
        <w:ind w:left="403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48B7C">
      <w:start w:val="1"/>
      <w:numFmt w:val="decimal"/>
      <w:lvlText w:val="%7."/>
      <w:lvlJc w:val="left"/>
      <w:pPr>
        <w:tabs>
          <w:tab w:val="left" w:pos="1890"/>
        </w:tabs>
        <w:ind w:left="47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E17B0">
      <w:start w:val="1"/>
      <w:numFmt w:val="lowerLetter"/>
      <w:lvlText w:val="%8."/>
      <w:lvlJc w:val="left"/>
      <w:pPr>
        <w:tabs>
          <w:tab w:val="left" w:pos="1890"/>
        </w:tabs>
        <w:ind w:left="5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878F0">
      <w:start w:val="1"/>
      <w:numFmt w:val="lowerRoman"/>
      <w:lvlText w:val="%9."/>
      <w:lvlJc w:val="left"/>
      <w:pPr>
        <w:tabs>
          <w:tab w:val="left" w:pos="1890"/>
        </w:tabs>
        <w:ind w:left="6196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EB5BCC"/>
    <w:multiLevelType w:val="hybridMultilevel"/>
    <w:tmpl w:val="1CFE9F0E"/>
    <w:lvl w:ilvl="0" w:tplc="6B9CC32C">
      <w:start w:val="1"/>
      <w:numFmt w:val="decimal"/>
      <w:lvlText w:val="%1."/>
      <w:lvlJc w:val="left"/>
      <w:pPr>
        <w:ind w:left="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4B4FE">
      <w:start w:val="1"/>
      <w:numFmt w:val="lowerLetter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20ED4">
      <w:start w:val="1"/>
      <w:numFmt w:val="lowerRoman"/>
      <w:lvlText w:val="%3."/>
      <w:lvlJc w:val="left"/>
      <w:pPr>
        <w:ind w:left="189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40E0C">
      <w:start w:val="1"/>
      <w:numFmt w:val="decimal"/>
      <w:lvlText w:val="%4.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8F24">
      <w:start w:val="1"/>
      <w:numFmt w:val="lowerLetter"/>
      <w:lvlText w:val="%5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788F54">
      <w:start w:val="1"/>
      <w:numFmt w:val="lowerRoman"/>
      <w:lvlText w:val="%6."/>
      <w:lvlJc w:val="left"/>
      <w:pPr>
        <w:ind w:left="405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6E380">
      <w:start w:val="1"/>
      <w:numFmt w:val="decimal"/>
      <w:lvlText w:val="%7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F07C">
      <w:start w:val="1"/>
      <w:numFmt w:val="lowerLetter"/>
      <w:lvlText w:val="%8."/>
      <w:lvlJc w:val="left"/>
      <w:pPr>
        <w:ind w:left="5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8D774">
      <w:start w:val="1"/>
      <w:numFmt w:val="lowerRoman"/>
      <w:lvlText w:val="%9."/>
      <w:lvlJc w:val="left"/>
      <w:pPr>
        <w:ind w:left="621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C1"/>
    <w:rsid w:val="00E33BE5"/>
    <w:rsid w:val="00E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1C1"/>
    <w:rPr>
      <w:sz w:val="24"/>
      <w:szCs w:val="24"/>
    </w:rPr>
  </w:style>
  <w:style w:type="paragraph" w:styleId="Heading2">
    <w:name w:val="heading 2"/>
    <w:rsid w:val="00EB11C1"/>
    <w:pPr>
      <w:spacing w:after="150"/>
      <w:outlineLvl w:val="1"/>
    </w:pPr>
    <w:rPr>
      <w:rFonts w:ascii="Segoe UI Light" w:eastAsia="Segoe UI Light" w:hAnsi="Segoe UI Light" w:cs="Segoe UI Light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11C1"/>
    <w:rPr>
      <w:u w:val="single"/>
    </w:rPr>
  </w:style>
  <w:style w:type="paragraph" w:customStyle="1" w:styleId="HeaderFooter">
    <w:name w:val="Header &amp; Footer"/>
    <w:rsid w:val="00EB11C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B11C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B11C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4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Detterman</dc:creator>
  <cp:lastModifiedBy>Tricia Detterman</cp:lastModifiedBy>
  <cp:revision>2</cp:revision>
  <cp:lastPrinted>2017-10-05T13:12:00Z</cp:lastPrinted>
  <dcterms:created xsi:type="dcterms:W3CDTF">2017-10-05T13:12:00Z</dcterms:created>
  <dcterms:modified xsi:type="dcterms:W3CDTF">2017-10-05T13:12:00Z</dcterms:modified>
</cp:coreProperties>
</file>