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NOTICE OF HEARING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-1028696</wp:posOffset>
            </wp:positionV>
            <wp:extent cx="1038225" cy="102870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POSTED IN ACCORDANCE WITH THE PROVISIONS OF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b w:val="1"/>
          <w:rtl w:val="0"/>
        </w:rPr>
        <w:t xml:space="preserve">The Town of Plympton Municipal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Conservation Commission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  <w:tblGridChange w:id="0">
          <w:tblGrid>
            <w:gridCol w:w="2388"/>
            <w:gridCol w:w="240"/>
            <w:gridCol w:w="1800"/>
            <w:gridCol w:w="240"/>
            <w:gridCol w:w="1314"/>
            <w:gridCol w:w="1797"/>
            <w:gridCol w:w="1779"/>
            <w:gridCol w:w="18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Committee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Meeting: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 House – Deborah Sampson Room (Large Conference Room)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02/18/2020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Day of Week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(mm/dd/yy)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ATTACHED OR SUBJECTS TO BE DISCUSSED LISTED BELOW: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ind w:left="45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5F">
            <w:pPr>
              <w:ind w:left="45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52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NOI Hearing originally scheduled for January 21, 2020 has been continued to Tuesday, February 18,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Conduct a public hearing to consider a Notice of Intent, under the Wetlands Protection Act, M.G.L. c 131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40 and the Town of Plympton Wetland Protection Act General Municipal Bylaw Section XXVIII from BE RE, LLC for the property at 126 Ring Road, Map 8, Block 1, Lot 1 and Map 8, Block 1, Lot 27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450"/>
              <w:rPr/>
            </w:pPr>
            <w:r w:rsidDel="00000000" w:rsidR="00000000" w:rsidRPr="00000000">
              <w:rPr>
                <w:rtl w:val="0"/>
              </w:rPr>
              <w:t xml:space="preserve">The NOI is a proposal to construct a Dual-Use Cranberry/Solar Project on active cranberry bogs under DOER’s SMART Program.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 xml:space="preserve">Brian Vasa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7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ab/>
        <w:t xml:space="preserve">February 13, 2020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360" w:top="2340" w:left="1440" w:right="1440" w:header="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 PALMER ROAD,  PLYMPTON, MA 02367 TEL (781) 585-3220 FAX (781)582-1505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Email: town_clerk@town.plympton.ma.us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TOWN OF PLYMPTON, MASSACHUSETTS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OFFICE OF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TOWN CLERK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EF16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H4QvVZTSK7N7WCNQOCvrMShzA==">AMUW2mXvfqXhmURqwZy7k6IufDMEh8WQluviBHUlvpfhfslycPvQWFkMGWi5I1LKtpAOliTLSUdkjdeVK++Cb74d9rt095wqx247u8FF0nTHOKKhzDsNvlFQBPTsa2AWKa/d3AdaOVZw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2019-09-05T11:42:00Z</dcterms:created>
  <dc:creator>jbatchelder</dc:creator>
</cp:coreProperties>
</file>