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Notice of Meeting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-1028685</wp:posOffset>
            </wp:positionV>
            <wp:extent cx="1038225" cy="1028700"/>
            <wp:effectExtent b="0" l="0" r="0" t="0"/>
            <wp:wrapSquare wrapText="bothSides" distB="0" distT="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b w:val="1"/>
          <w:rtl w:val="0"/>
        </w:rPr>
        <w:t xml:space="preserve">POSTED IN ACCORDANCE WITH THE PROVISIONS OF MGL 30A, §§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18-25</w:t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3"/>
        <w:gridCol w:w="241"/>
        <w:gridCol w:w="120"/>
        <w:gridCol w:w="1685"/>
        <w:gridCol w:w="241"/>
        <w:gridCol w:w="241"/>
        <w:gridCol w:w="1076"/>
        <w:gridCol w:w="247"/>
        <w:gridCol w:w="1555"/>
        <w:gridCol w:w="1804"/>
        <w:gridCol w:w="123"/>
        <w:tblGridChange w:id="0">
          <w:tblGrid>
            <w:gridCol w:w="2393"/>
            <w:gridCol w:w="241"/>
            <w:gridCol w:w="120"/>
            <w:gridCol w:w="1685"/>
            <w:gridCol w:w="241"/>
            <w:gridCol w:w="241"/>
            <w:gridCol w:w="1076"/>
            <w:gridCol w:w="247"/>
            <w:gridCol w:w="1555"/>
            <w:gridCol w:w="1804"/>
            <w:gridCol w:w="123"/>
          </w:tblGrid>
        </w:tblGridChange>
      </w:tblGrid>
      <w:tr>
        <w:trPr>
          <w:trHeight w:val="2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Conservation Commission</w:t>
            </w:r>
          </w:p>
        </w:tc>
      </w:tr>
      <w:tr>
        <w:trPr>
          <w:trHeight w:val="280" w:hRule="atLeast"/>
        </w:trPr>
        <w:tc>
          <w:tcPr>
            <w:gridSpan w:val="10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Committee: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Meeting: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 House – Deborah Sampson Room (Large Conference Room)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Tuesday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              02/18/20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Day of Week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Date (mm/dd/yy)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6:30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ATTACHED OR SUBJECTS TO BE DISCUSSED LISTED BELOW: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Approved Minutes of previous meeting(s):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 be forwarded</w:t>
            </w:r>
          </w:p>
        </w:tc>
      </w:tr>
      <w:tr>
        <w:trPr>
          <w:trHeight w:val="1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Meeting Date(s);  Attach minutes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Old Business Topics: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7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7:00 pm –  NOI Hearing on 126 Ring Road - Dunham Property - dual-use solar project</w:t>
            </w:r>
          </w:p>
          <w:p w:rsidR="00000000" w:rsidDel="00000000" w:rsidP="00000000" w:rsidRDefault="00000000" w:rsidRPr="00000000" w14:paraId="0000007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7:05 pm –  NOI Hearing on 131 &amp; 137 Ring Road - Correira Property - dual-use solar project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7:10 pm –  NOI Hearing continuation on 0 Main Street – solar project</w:t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Review Order of Conditions for 0 Lake Street</w:t>
            </w:r>
          </w:p>
        </w:tc>
      </w:tr>
      <w:tr>
        <w:trPr>
          <w:trHeight w:val="1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New Business Topics: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Collins Civil Engineering Group, Inc. to submit an NOI for residential septic repair/upgrade at 4 Mayflower Road</w:t>
            </w:r>
          </w:p>
          <w:p w:rsidR="00000000" w:rsidDel="00000000" w:rsidP="00000000" w:rsidRDefault="00000000" w:rsidRPr="00000000" w14:paraId="000000A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Review new Building Permit Applications</w:t>
            </w:r>
          </w:p>
          <w:p w:rsidR="00000000" w:rsidDel="00000000" w:rsidP="00000000" w:rsidRDefault="00000000" w:rsidRPr="00000000" w14:paraId="000000A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Address new/old concerns</w:t>
            </w:r>
          </w:p>
          <w:p w:rsidR="00000000" w:rsidDel="00000000" w:rsidP="00000000" w:rsidRDefault="00000000" w:rsidRPr="00000000" w14:paraId="000000A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Other:</w:t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Administration: Sign warrants, review and approve minutes </w:t>
            </w:r>
          </w:p>
          <w:p w:rsidR="00000000" w:rsidDel="00000000" w:rsidP="00000000" w:rsidRDefault="00000000" w:rsidRPr="00000000" w14:paraId="000000A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Any other business that legally comes before the Commission</w:t>
            </w:r>
          </w:p>
          <w:p w:rsidR="00000000" w:rsidDel="00000000" w:rsidP="00000000" w:rsidRDefault="00000000" w:rsidRPr="00000000" w14:paraId="000000A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522"/>
              <w:rPr>
                <w:b w:val="1"/>
                <w:sz w:val="18"/>
                <w:szCs w:val="1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 </w:t>
      </w:r>
      <w:r w:rsidDel="00000000" w:rsidR="00000000" w:rsidRPr="00000000">
        <w:rPr>
          <w:b w:val="1"/>
          <w:u w:val="single"/>
          <w:rtl w:val="0"/>
        </w:rPr>
        <w:tab/>
        <w:t xml:space="preserve">Brian Vasa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        Date:</w:t>
      </w:r>
      <w:r w:rsidDel="00000000" w:rsidR="00000000" w:rsidRPr="00000000">
        <w:rPr>
          <w:b w:val="1"/>
          <w:u w:val="single"/>
          <w:rtl w:val="0"/>
        </w:rPr>
        <w:t xml:space="preserve">     </w:t>
        <w:tab/>
        <w:t xml:space="preserve">February 13, 2020</w:t>
        <w:tab/>
        <w:tab/>
        <w:tab/>
        <w:t xml:space="preserve">     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360" w:top="2340" w:left="1440" w:right="1440" w:header="0" w:footer="43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5 PALMER ROAD,  PLYMPTON, MA 02367 TEL (781) 585-3220 FAX (781)582-1505</w:t>
    </w:r>
  </w:p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Email: town_clerk@town.plympton.ma.us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tabs>
        <w:tab w:val="center" w:pos="4320"/>
        <w:tab w:val="right" w:pos="8640"/>
      </w:tabs>
      <w:jc w:val="center"/>
      <w:rPr>
        <w:rFonts w:ascii="Book Antiqua" w:cs="Book Antiqua" w:eastAsia="Book Antiqua" w:hAnsi="Book Antiqua"/>
        <w:b w:val="1"/>
      </w:rPr>
    </w:pPr>
    <w:r w:rsidDel="00000000" w:rsidR="00000000" w:rsidRPr="00000000">
      <w:rPr>
        <w:rFonts w:ascii="Book Antiqua" w:cs="Book Antiqua" w:eastAsia="Book Antiqua" w:hAnsi="Book Antiqua"/>
        <w:b w:val="1"/>
        <w:rtl w:val="0"/>
      </w:rPr>
      <w:t xml:space="preserve">TOWN OF PLYMPTON, MASSACHUSETTS</w:t>
    </w:r>
  </w:p>
  <w:p w:rsidR="00000000" w:rsidDel="00000000" w:rsidP="00000000" w:rsidRDefault="00000000" w:rsidRPr="00000000" w14:paraId="000000C9">
    <w:pPr>
      <w:tabs>
        <w:tab w:val="center" w:pos="4320"/>
        <w:tab w:val="right" w:pos="8640"/>
      </w:tabs>
      <w:jc w:val="center"/>
      <w:rPr>
        <w:rFonts w:ascii="Book Antiqua" w:cs="Book Antiqua" w:eastAsia="Book Antiqua" w:hAnsi="Book Antiqua"/>
        <w:b w:val="1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rtl w:val="0"/>
      </w:rPr>
      <w:t xml:space="preserve">OFFICE OF</w:t>
    </w:r>
  </w:p>
  <w:p w:rsidR="00000000" w:rsidDel="00000000" w:rsidP="00000000" w:rsidRDefault="00000000" w:rsidRPr="00000000" w14:paraId="000000CA">
    <w:pPr>
      <w:tabs>
        <w:tab w:val="center" w:pos="4320"/>
        <w:tab w:val="right" w:pos="8640"/>
      </w:tabs>
      <w:jc w:val="center"/>
      <w:rPr/>
    </w:pPr>
    <w:r w:rsidDel="00000000" w:rsidR="00000000" w:rsidRPr="00000000">
      <w:rPr>
        <w:rFonts w:ascii="Book Antiqua" w:cs="Book Antiqua" w:eastAsia="Book Antiqua" w:hAnsi="Book Antiqua"/>
        <w:b w:val="1"/>
        <w:sz w:val="28"/>
        <w:szCs w:val="28"/>
        <w:rtl w:val="0"/>
      </w:rPr>
      <w:t xml:space="preserve">TOWN CLERK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Book Antiqua" w:cs="Book Antiqua" w:eastAsia="Book Antiqua" w:hAnsi="Book Antiqua"/>
        <w:b w:val="1"/>
        <w:color w:val="000000"/>
      </w:rPr>
    </w:pPr>
    <w:r w:rsidDel="00000000" w:rsidR="00000000" w:rsidRPr="00000000">
      <w:rPr>
        <w:rFonts w:ascii="Book Antiqua" w:cs="Book Antiqua" w:eastAsia="Book Antiqua" w:hAnsi="Book Antiqua"/>
        <w:b w:val="1"/>
        <w:color w:val="000000"/>
        <w:rtl w:val="0"/>
      </w:rPr>
      <w:t xml:space="preserve">TOWN OF PLYMPTON, MASSACHUSETTS</w:t>
    </w:r>
  </w:p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Book Antiqua" w:cs="Book Antiqua" w:eastAsia="Book Antiqua" w:hAnsi="Book Antiqua"/>
        <w:b w:val="1"/>
        <w:color w:val="000000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b w:val="1"/>
        <w:color w:val="000000"/>
        <w:sz w:val="20"/>
        <w:szCs w:val="20"/>
        <w:rtl w:val="0"/>
      </w:rPr>
      <w:t xml:space="preserve">OFFICE OF</w:t>
    </w:r>
  </w:p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rFonts w:ascii="Book Antiqua" w:cs="Book Antiqua" w:eastAsia="Book Antiqua" w:hAnsi="Book Antiqua"/>
        <w:b w:val="1"/>
        <w:color w:val="000000"/>
        <w:sz w:val="28"/>
        <w:szCs w:val="28"/>
      </w:rPr>
    </w:pPr>
    <w:r w:rsidDel="00000000" w:rsidR="00000000" w:rsidRPr="00000000">
      <w:rPr>
        <w:rFonts w:ascii="Book Antiqua" w:cs="Book Antiqua" w:eastAsia="Book Antiqua" w:hAnsi="Book Antiqua"/>
        <w:b w:val="1"/>
        <w:color w:val="000000"/>
        <w:sz w:val="28"/>
        <w:szCs w:val="28"/>
        <w:rtl w:val="0"/>
      </w:rPr>
      <w:t xml:space="preserve">TOWN CLERK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EF16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D41CB8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l1+z5YOT09DsX4ke/AuZ5+A+IQ==">AMUW2mUfPCUOjTFjQ3XClhH1ZhOsn7f9PAissvEnSiHTVD2TddhWPe/CerjXxR+qHnVXrfr0Z2WOnEIMFZNHJwDvksHRby/I7taey7uqjtIuhx99/Vk1VzOQeV4wCTZwC0kGGM6omTTq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2019-10-03T15:22:00Z</dcterms:created>
  <dc:creator>jbatchelder</dc:creator>
</cp:coreProperties>
</file>