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Plympton Open Space Committee Meeting</w:t>
      </w:r>
    </w:p>
    <w:p w:rsidR="00000000" w:rsidDel="00000000" w:rsidP="00000000" w:rsidRDefault="00000000" w:rsidRPr="00000000" w14:paraId="00000002">
      <w:pPr>
        <w:pageBreakBefore w:val="0"/>
        <w:jc w:val="center"/>
        <w:rPr>
          <w:b w:val="1"/>
        </w:rPr>
      </w:pP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Minutes of Open Virtual Meeting – May 19, 2021</w:t>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Held over Zoom Conference Call: zoom.us/j/8802901353</w:t>
      </w:r>
    </w:p>
    <w:p w:rsidR="00000000" w:rsidDel="00000000" w:rsidP="00000000" w:rsidRDefault="00000000" w:rsidRPr="00000000" w14:paraId="00000005">
      <w:pPr>
        <w:pageBreakBefore w:val="0"/>
        <w:jc w:val="center"/>
        <w:rPr>
          <w:b w:val="1"/>
        </w:rPr>
      </w:pPr>
      <w:r w:rsidDel="00000000" w:rsidR="00000000" w:rsidRPr="00000000">
        <w:rPr>
          <w:b w:val="1"/>
          <w:rtl w:val="0"/>
        </w:rPr>
        <w:t xml:space="preserve">By Telephone: +1 646 558 8656</w:t>
      </w:r>
    </w:p>
    <w:p w:rsidR="00000000" w:rsidDel="00000000" w:rsidP="00000000" w:rsidRDefault="00000000" w:rsidRPr="00000000" w14:paraId="00000006">
      <w:pPr>
        <w:pageBreakBefore w:val="0"/>
        <w:jc w:val="center"/>
        <w:rPr>
          <w:b w:val="1"/>
        </w:rPr>
      </w:pPr>
      <w:r w:rsidDel="00000000" w:rsidR="00000000" w:rsidRPr="00000000">
        <w:rPr>
          <w:b w:val="1"/>
          <w:rtl w:val="0"/>
        </w:rPr>
        <w:t xml:space="preserve">Meeting ID: 880 290 1353</w:t>
      </w:r>
    </w:p>
    <w:p w:rsidR="00000000" w:rsidDel="00000000" w:rsidP="00000000" w:rsidRDefault="00000000" w:rsidRPr="00000000" w14:paraId="00000007">
      <w:pPr>
        <w:pageBreakBefore w:val="0"/>
        <w:jc w:val="center"/>
        <w:rPr>
          <w:b w:val="1"/>
        </w:rPr>
      </w:pPr>
      <w:r w:rsidDel="00000000" w:rsidR="00000000" w:rsidRPr="00000000">
        <w:rPr>
          <w:b w:val="1"/>
          <w:rtl w:val="0"/>
        </w:rPr>
        <w:t xml:space="preserve">Password: 948488</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b w:val="1"/>
          <w:rtl w:val="0"/>
        </w:rPr>
        <w:t xml:space="preserve">Present:</w:t>
      </w:r>
      <w:r w:rsidDel="00000000" w:rsidR="00000000" w:rsidRPr="00000000">
        <w:rPr>
          <w:rtl w:val="0"/>
        </w:rPr>
        <w:t xml:space="preserve"> Committee Members: Linda Leddy, Jane Schulze, Vicki Alberti, Gavin Murphy; Conservation Agent: Brian Vasa</w:t>
      </w:r>
    </w:p>
    <w:p w:rsidR="00000000" w:rsidDel="00000000" w:rsidP="00000000" w:rsidRDefault="00000000" w:rsidRPr="00000000" w14:paraId="0000000B">
      <w:pPr>
        <w:pageBreakBefore w:val="0"/>
        <w:rPr/>
      </w:pPr>
      <w:r w:rsidDel="00000000" w:rsidR="00000000" w:rsidRPr="00000000">
        <w:rPr>
          <w:b w:val="1"/>
          <w:rtl w:val="0"/>
        </w:rPr>
        <w:t xml:space="preserve">Absent:</w:t>
      </w:r>
      <w:r w:rsidDel="00000000" w:rsidR="00000000" w:rsidRPr="00000000">
        <w:rPr>
          <w:rtl w:val="0"/>
        </w:rPr>
        <w:t xml:space="preserve"> Alan Wheelock, Susan Ossoff</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The meeting was called to order at</w:t>
      </w:r>
      <w:r w:rsidDel="00000000" w:rsidR="00000000" w:rsidRPr="00000000">
        <w:rPr>
          <w:rtl w:val="0"/>
        </w:rPr>
        <w:t xml:space="preserve"> 6:30pm</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b w:val="1"/>
        </w:rPr>
      </w:pPr>
      <w:r w:rsidDel="00000000" w:rsidR="00000000" w:rsidRPr="00000000">
        <w:rPr>
          <w:b w:val="1"/>
          <w:rtl w:val="0"/>
        </w:rPr>
        <w:t xml:space="preserve">MAS Bylaw Tool:</w:t>
      </w:r>
    </w:p>
    <w:p w:rsidR="00000000" w:rsidDel="00000000" w:rsidP="00000000" w:rsidRDefault="00000000" w:rsidRPr="00000000" w14:paraId="00000010">
      <w:pPr>
        <w:pageBreakBefore w:val="0"/>
        <w:rPr/>
      </w:pPr>
      <w:r w:rsidDel="00000000" w:rsidR="00000000" w:rsidRPr="00000000">
        <w:rPr>
          <w:rtl w:val="0"/>
        </w:rPr>
        <w:t xml:space="preserve">The Town’s Subdivision Rules and Regulations were reviewed and compared to the Mass Audubon Analysis Tool as part of the learning component of the MVP Program.</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The Committee estimated that most of the standards fall under the “Conventional” category, even though Low Impact Design (LID) is mentioned in one paragraph of the Subdivision Rules and Regulations. It will be very helpful to hear the MAS presentation on how to use the Bylaw Tool.</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color w:val="ff0000"/>
        </w:rPr>
      </w:pPr>
      <w:r w:rsidDel="00000000" w:rsidR="00000000" w:rsidRPr="00000000">
        <w:rPr>
          <w:color w:val="ff0000"/>
          <w:rtl w:val="0"/>
        </w:rPr>
        <w:t xml:space="preserve">==========================================================</w:t>
      </w:r>
    </w:p>
    <w:p w:rsidR="00000000" w:rsidDel="00000000" w:rsidP="00000000" w:rsidRDefault="00000000" w:rsidRPr="00000000" w14:paraId="00000015">
      <w:pPr>
        <w:pageBreakBefore w:val="0"/>
        <w:rPr>
          <w:b w:val="1"/>
        </w:rPr>
      </w:pPr>
      <w:r w:rsidDel="00000000" w:rsidR="00000000" w:rsidRPr="00000000">
        <w:rPr>
          <w:b w:val="1"/>
          <w:rtl w:val="0"/>
        </w:rPr>
        <w:t xml:space="preserve">Executive Session to Consider Land Acquisitions in Town: (under the provision related to consideration of a land acquisition with town funds)</w:t>
      </w:r>
    </w:p>
    <w:p w:rsidR="00000000" w:rsidDel="00000000" w:rsidP="00000000" w:rsidRDefault="00000000" w:rsidRPr="00000000" w14:paraId="00000016">
      <w:pPr>
        <w:pageBreakBefore w:val="0"/>
        <w:rPr>
          <w:color w:val="1155cc"/>
        </w:rPr>
      </w:pPr>
      <w:r w:rsidDel="00000000" w:rsidR="00000000" w:rsidRPr="00000000">
        <w:rPr>
          <w:color w:val="1155cc"/>
          <w:rtl w:val="0"/>
        </w:rPr>
        <w:t xml:space="preserve">Motion (Linda): For the Committee to enter into Executive Session</w:t>
      </w:r>
    </w:p>
    <w:p w:rsidR="00000000" w:rsidDel="00000000" w:rsidP="00000000" w:rsidRDefault="00000000" w:rsidRPr="00000000" w14:paraId="00000017">
      <w:pPr>
        <w:pageBreakBefore w:val="0"/>
        <w:rPr>
          <w:b w:val="1"/>
        </w:rPr>
      </w:pPr>
      <w:r w:rsidDel="00000000" w:rsidR="00000000" w:rsidRPr="00000000">
        <w:rPr>
          <w:color w:val="1155cc"/>
          <w:rtl w:val="0"/>
        </w:rPr>
        <w:t xml:space="preserve">Second (Gavin)</w:t>
      </w:r>
      <w:r w:rsidDel="00000000" w:rsidR="00000000" w:rsidRPr="00000000">
        <w:rPr>
          <w:rtl w:val="0"/>
        </w:rPr>
      </w:r>
    </w:p>
    <w:p w:rsidR="00000000" w:rsidDel="00000000" w:rsidP="00000000" w:rsidRDefault="00000000" w:rsidRPr="00000000" w14:paraId="00000018">
      <w:pPr>
        <w:pageBreakBefore w:val="0"/>
        <w:rPr>
          <w:color w:val="1155cc"/>
        </w:rPr>
      </w:pPr>
      <w:r w:rsidDel="00000000" w:rsidR="00000000" w:rsidRPr="00000000">
        <w:rPr>
          <w:color w:val="1155cc"/>
          <w:rtl w:val="0"/>
        </w:rPr>
        <w:t xml:space="preserve">The Committee entered into an Executive Session with a roll call vote:</w:t>
      </w:r>
    </w:p>
    <w:p w:rsidR="00000000" w:rsidDel="00000000" w:rsidP="00000000" w:rsidRDefault="00000000" w:rsidRPr="00000000" w14:paraId="00000019">
      <w:pPr>
        <w:pageBreakBefore w:val="0"/>
        <w:rPr/>
      </w:pPr>
      <w:r w:rsidDel="00000000" w:rsidR="00000000" w:rsidRPr="00000000">
        <w:rPr>
          <w:color w:val="1155cc"/>
          <w:rtl w:val="0"/>
        </w:rPr>
        <w:t xml:space="preserve">Linda Leddy: Aye, Jane Shultze: Aye, Vicki Alberti: Aye, Gavin Murphy: Aye</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b w:val="1"/>
          <w:rtl w:val="0"/>
        </w:rPr>
        <w:t xml:space="preserve">Motion to Adjourn:</w:t>
      </w:r>
    </w:p>
    <w:p w:rsidR="00000000" w:rsidDel="00000000" w:rsidP="00000000" w:rsidRDefault="00000000" w:rsidRPr="00000000" w14:paraId="0000001D">
      <w:pPr>
        <w:pageBreakBefore w:val="0"/>
        <w:rPr>
          <w:color w:val="1155cc"/>
        </w:rPr>
      </w:pPr>
      <w:r w:rsidDel="00000000" w:rsidR="00000000" w:rsidRPr="00000000">
        <w:rPr>
          <w:color w:val="1155cc"/>
          <w:rtl w:val="0"/>
        </w:rPr>
        <w:t xml:space="preserve">MOTION (Jane): To adjourn the meeting.</w:t>
      </w:r>
    </w:p>
    <w:p w:rsidR="00000000" w:rsidDel="00000000" w:rsidP="00000000" w:rsidRDefault="00000000" w:rsidRPr="00000000" w14:paraId="0000001E">
      <w:pPr>
        <w:pageBreakBefore w:val="0"/>
        <w:rPr>
          <w:color w:val="1155cc"/>
        </w:rPr>
      </w:pPr>
      <w:r w:rsidDel="00000000" w:rsidR="00000000" w:rsidRPr="00000000">
        <w:rPr>
          <w:color w:val="1155cc"/>
          <w:rtl w:val="0"/>
        </w:rPr>
        <w:t xml:space="preserve">SECOND (Linda)</w:t>
      </w:r>
    </w:p>
    <w:p w:rsidR="00000000" w:rsidDel="00000000" w:rsidP="00000000" w:rsidRDefault="00000000" w:rsidRPr="00000000" w14:paraId="0000001F">
      <w:pPr>
        <w:pageBreakBefore w:val="0"/>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20">
      <w:pPr>
        <w:pageBreakBefore w:val="0"/>
        <w:rPr/>
      </w:pPr>
      <w:r w:rsidDel="00000000" w:rsidR="00000000" w:rsidRPr="00000000">
        <w:rPr>
          <w:color w:val="1155cc"/>
          <w:rtl w:val="0"/>
        </w:rPr>
        <w:t xml:space="preserve">Linda Leddy: Aye, Jane Shultze: Aye, Vicki Alberti: Aye, Gavin Murphy: Aye</w: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The meeting was adjourned at 7:40</w:t>
      </w:r>
      <w:r w:rsidDel="00000000" w:rsidR="00000000" w:rsidRPr="00000000">
        <w:rPr>
          <w:rtl w:val="0"/>
        </w:rPr>
        <w:t xml:space="preserve">pm</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With the exception of the presentation on May 27th, the next meeting will be on Thursday, June 10th at 7pm.</w:t>
      </w:r>
    </w:p>
    <w:p w:rsidR="00000000" w:rsidDel="00000000" w:rsidP="00000000" w:rsidRDefault="00000000" w:rsidRPr="00000000" w14:paraId="00000025">
      <w:pPr>
        <w:pageBreakBefore w:val="0"/>
        <w:widowControl w:val="0"/>
        <w:spacing w:line="240" w:lineRule="auto"/>
        <w:rPr/>
      </w:pPr>
      <w:r w:rsidDel="00000000" w:rsidR="00000000" w:rsidRPr="00000000">
        <w:rPr>
          <w:rtl w:val="0"/>
        </w:rPr>
        <w:t xml:space="preserve">Respectfully recorded and submitted by Brian Vasa</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