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025D" w14:textId="77777777" w:rsidR="007F782C" w:rsidRPr="00AF7301" w:rsidRDefault="007F782C" w:rsidP="007F782C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7301">
        <w:rPr>
          <w:rFonts w:ascii="Times New Roman" w:hAnsi="Times New Roman" w:cs="Times New Roman"/>
          <w:b/>
          <w:bCs/>
          <w:sz w:val="27"/>
          <w:szCs w:val="27"/>
        </w:rPr>
        <w:t>Town of Plympton Community Preservation Committee Minutes</w:t>
      </w:r>
    </w:p>
    <w:p w14:paraId="295D7624" w14:textId="77777777" w:rsidR="007F782C" w:rsidRPr="00AF7301" w:rsidRDefault="007F782C" w:rsidP="007F782C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>January 25, 2022, 6:00 pm</w:t>
      </w:r>
    </w:p>
    <w:p w14:paraId="0189FA14" w14:textId="77777777" w:rsidR="007F782C" w:rsidRPr="00AF7301" w:rsidRDefault="007F782C" w:rsidP="007F782C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>Remote Meeting Held Via Zoom</w:t>
      </w:r>
    </w:p>
    <w:p w14:paraId="254B912E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5F0D693A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>The meeting was called to order at: 6:00 p.m.</w:t>
      </w:r>
    </w:p>
    <w:p w14:paraId="208AC168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062A8129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b/>
          <w:bCs/>
          <w:sz w:val="27"/>
          <w:szCs w:val="27"/>
        </w:rPr>
        <w:t>Members In attendance</w:t>
      </w:r>
      <w:r w:rsidRPr="00AF730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7A9B539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>Chairman Mark Russo, Deb Anderson, Irv Butler, Nancy Butler, Jane Schulze, Justin Shepherd, Rick Burnet, Alan Wheelock</w:t>
      </w:r>
    </w:p>
    <w:p w14:paraId="349A0F71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154F43AF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 w:rsidRPr="00AF7301">
        <w:rPr>
          <w:rFonts w:ascii="Times New Roman" w:hAnsi="Times New Roman" w:cs="Times New Roman"/>
          <w:b/>
          <w:bCs/>
          <w:sz w:val="27"/>
          <w:szCs w:val="27"/>
        </w:rPr>
        <w:t>Minutes Approval</w:t>
      </w:r>
    </w:p>
    <w:p w14:paraId="1CE45E0D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 xml:space="preserve">Mark Russo asked if there were any edits offered for draft minutes for August 10, </w:t>
      </w:r>
      <w:proofErr w:type="gramStart"/>
      <w:r w:rsidRPr="00AF7301">
        <w:rPr>
          <w:rFonts w:ascii="Times New Roman" w:hAnsi="Times New Roman" w:cs="Times New Roman"/>
          <w:sz w:val="27"/>
          <w:szCs w:val="27"/>
        </w:rPr>
        <w:t>2021</w:t>
      </w:r>
      <w:proofErr w:type="gramEnd"/>
      <w:r w:rsidRPr="00AF7301">
        <w:rPr>
          <w:rFonts w:ascii="Times New Roman" w:hAnsi="Times New Roman" w:cs="Times New Roman"/>
          <w:sz w:val="27"/>
          <w:szCs w:val="27"/>
        </w:rPr>
        <w:t xml:space="preserve"> meeting. There were none. Motion to approve minutes as presented by Mark Russo. Second by Jane Schulze. Roll call vote: Unanimous.  (Note: Judy Dudley and Alan Wheelock recused themselves, as they were not present at the Aug 10 meeting.)</w:t>
      </w:r>
    </w:p>
    <w:p w14:paraId="7FF8EB84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0B701C25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 w:rsidRPr="00AF7301">
        <w:rPr>
          <w:rFonts w:ascii="Times New Roman" w:hAnsi="Times New Roman" w:cs="Times New Roman"/>
          <w:b/>
          <w:bCs/>
          <w:sz w:val="27"/>
          <w:szCs w:val="27"/>
        </w:rPr>
        <w:t>Financial Update</w:t>
      </w:r>
    </w:p>
    <w:p w14:paraId="66F46E36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 xml:space="preserve">Mark reported that financially there is currently approximately $40,000 in the Historic Reserve; $130,000 in the Housing Reserve; $20,000 in the Open Space Reserve; and close to $300,000 in the Undesignated Fund.  There is $5,000 in Administrative.  </w:t>
      </w:r>
    </w:p>
    <w:p w14:paraId="4A35055A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6F1B3192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 xml:space="preserve">CPC housekeeping note:  Administrative and operating expenses shall not exceed 5% of annual revenue of Community Preservation Fund. </w:t>
      </w:r>
    </w:p>
    <w:p w14:paraId="0149B31E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036929CB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>Mark Russo made a motion to direct $4,000 of administrative funds towards appraisal at Turkey Swamp.  Rick Burnet seconded.  Roll call vote:  Unanimous</w:t>
      </w:r>
    </w:p>
    <w:p w14:paraId="74750472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48387B7D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 w:rsidRPr="00AF7301">
        <w:rPr>
          <w:rFonts w:ascii="Times New Roman" w:hAnsi="Times New Roman" w:cs="Times New Roman"/>
          <w:b/>
          <w:bCs/>
          <w:sz w:val="27"/>
          <w:szCs w:val="27"/>
        </w:rPr>
        <w:t>Bills for Payment</w:t>
      </w:r>
    </w:p>
    <w:p w14:paraId="39E63E8E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 xml:space="preserve">Mark Russo proposed payment of $875 bill for Community Preservation Coalition dues.  Rollcall vote:  Unanimous in favor of payment.  </w:t>
      </w:r>
    </w:p>
    <w:p w14:paraId="50FAA6C0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color w:val="FF0000"/>
          <w:sz w:val="27"/>
          <w:szCs w:val="27"/>
        </w:rPr>
      </w:pPr>
    </w:p>
    <w:p w14:paraId="3ADBF36F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2316C171" w14:textId="77777777" w:rsidR="007F782C" w:rsidRDefault="007F782C" w:rsidP="007F782C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 w:rsidRPr="00AF7301">
        <w:rPr>
          <w:rFonts w:ascii="Times New Roman" w:hAnsi="Times New Roman" w:cs="Times New Roman"/>
          <w:b/>
          <w:bCs/>
          <w:sz w:val="27"/>
          <w:szCs w:val="27"/>
        </w:rPr>
        <w:t xml:space="preserve">New Project Application:  Silver Lake Chapel roof restoration </w:t>
      </w:r>
    </w:p>
    <w:p w14:paraId="3B07D6E8" w14:textId="77777777" w:rsidR="007F782C" w:rsidRDefault="007F782C" w:rsidP="007F782C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 w:rsidRPr="00AF7301">
        <w:rPr>
          <w:rFonts w:ascii="Times New Roman" w:hAnsi="Times New Roman" w:cs="Times New Roman"/>
          <w:b/>
          <w:bCs/>
          <w:sz w:val="27"/>
          <w:szCs w:val="27"/>
        </w:rPr>
        <w:t>Bob Sears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Pr="00AF7301">
        <w:rPr>
          <w:rFonts w:ascii="Times New Roman" w:hAnsi="Times New Roman" w:cs="Times New Roman"/>
          <w:b/>
          <w:bCs/>
          <w:sz w:val="27"/>
          <w:szCs w:val="27"/>
        </w:rPr>
        <w:t>applicant and church moderator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AF7301">
        <w:rPr>
          <w:rFonts w:ascii="Times New Roman" w:hAnsi="Times New Roman" w:cs="Times New Roman"/>
          <w:b/>
          <w:bCs/>
          <w:sz w:val="27"/>
          <w:szCs w:val="27"/>
        </w:rPr>
        <w:t xml:space="preserve"> joined the meeting to speak to the CPC members about the application.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</w:p>
    <w:p w14:paraId="36CC475E" w14:textId="77777777" w:rsidR="007F782C" w:rsidRPr="00AF7301" w:rsidRDefault="007F782C" w:rsidP="007F78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>It was noted that the application was received past the deadline</w:t>
      </w:r>
    </w:p>
    <w:p w14:paraId="55DAA6C1" w14:textId="77777777" w:rsidR="007F782C" w:rsidRPr="00AF7301" w:rsidRDefault="007F782C" w:rsidP="007F78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>Bob explained that there was an urgency to replace the roof, and the work has already been completed.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403C3080" w14:textId="77777777" w:rsidR="007F782C" w:rsidRPr="00AF7301" w:rsidRDefault="007F782C" w:rsidP="007F78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 xml:space="preserve">Cost to the church </w:t>
      </w:r>
      <w:r>
        <w:rPr>
          <w:rFonts w:ascii="Times New Roman" w:hAnsi="Times New Roman" w:cs="Times New Roman"/>
          <w:sz w:val="27"/>
          <w:szCs w:val="27"/>
        </w:rPr>
        <w:t xml:space="preserve">for roof replacement </w:t>
      </w:r>
      <w:r w:rsidRPr="00AF7301">
        <w:rPr>
          <w:rFonts w:ascii="Times New Roman" w:hAnsi="Times New Roman" w:cs="Times New Roman"/>
          <w:sz w:val="27"/>
          <w:szCs w:val="27"/>
        </w:rPr>
        <w:t>was $12k, but application is only for $6k (half of church’s cost).</w:t>
      </w:r>
    </w:p>
    <w:p w14:paraId="601D780A" w14:textId="77777777" w:rsidR="007F782C" w:rsidRPr="00AF7301" w:rsidRDefault="007F782C" w:rsidP="007F78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lastRenderedPageBreak/>
        <w:t xml:space="preserve">Mark Russo expressed his concern over setting a precedent in considering a project has already completed the work before our having had a chance to review the application.  </w:t>
      </w:r>
    </w:p>
    <w:p w14:paraId="6592F3CB" w14:textId="77777777" w:rsidR="007F782C" w:rsidRPr="00AF7301" w:rsidRDefault="007F782C" w:rsidP="007F78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>There was general discussion among the group, and it was concluded that most were less concerned about the late</w:t>
      </w:r>
      <w:r>
        <w:rPr>
          <w:rFonts w:ascii="Times New Roman" w:hAnsi="Times New Roman" w:cs="Times New Roman"/>
          <w:sz w:val="27"/>
          <w:szCs w:val="27"/>
        </w:rPr>
        <w:t>ness of the</w:t>
      </w:r>
      <w:r w:rsidRPr="00AF7301">
        <w:rPr>
          <w:rFonts w:ascii="Times New Roman" w:hAnsi="Times New Roman" w:cs="Times New Roman"/>
          <w:sz w:val="27"/>
          <w:szCs w:val="27"/>
        </w:rPr>
        <w:t xml:space="preserve"> application, but all agreed that they were not comfortable approving an application for a project that has already been completed.  </w:t>
      </w:r>
    </w:p>
    <w:p w14:paraId="519F9C9E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73484C7C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>Mark Russo made a motion that this project will not be considered.  Rick Burne</w:t>
      </w:r>
      <w:r>
        <w:rPr>
          <w:rFonts w:ascii="Times New Roman" w:hAnsi="Times New Roman" w:cs="Times New Roman"/>
          <w:sz w:val="27"/>
          <w:szCs w:val="27"/>
        </w:rPr>
        <w:t xml:space="preserve">t </w:t>
      </w:r>
      <w:r w:rsidRPr="00AF7301">
        <w:rPr>
          <w:rFonts w:ascii="Times New Roman" w:hAnsi="Times New Roman" w:cs="Times New Roman"/>
          <w:sz w:val="27"/>
          <w:szCs w:val="27"/>
        </w:rPr>
        <w:t>seconded.  Roll call vote:  Unanimous.</w:t>
      </w:r>
    </w:p>
    <w:p w14:paraId="37AB3140" w14:textId="77777777" w:rsidR="007F782C" w:rsidRPr="00AF7301" w:rsidRDefault="007F782C" w:rsidP="007F782C">
      <w:pPr>
        <w:pStyle w:val="NoSpacing"/>
        <w:ind w:left="720"/>
        <w:rPr>
          <w:rFonts w:ascii="Times New Roman" w:hAnsi="Times New Roman" w:cs="Times New Roman"/>
          <w:sz w:val="27"/>
          <w:szCs w:val="27"/>
        </w:rPr>
      </w:pPr>
    </w:p>
    <w:p w14:paraId="3D8D35FF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</w:p>
    <w:p w14:paraId="6D5D57FE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 w:rsidRPr="00AF7301">
        <w:rPr>
          <w:rFonts w:ascii="Times New Roman" w:hAnsi="Times New Roman" w:cs="Times New Roman"/>
          <w:b/>
          <w:bCs/>
          <w:sz w:val="27"/>
          <w:szCs w:val="27"/>
        </w:rPr>
        <w:t>Ongoing Project Updates</w:t>
      </w:r>
    </w:p>
    <w:p w14:paraId="31059BBE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>Mark updated the committee:</w:t>
      </w:r>
    </w:p>
    <w:p w14:paraId="3F34943A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5F27447E" w14:textId="77777777" w:rsidR="007F782C" w:rsidRPr="00AF7301" w:rsidRDefault="007F782C" w:rsidP="007F78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  <w:u w:val="single"/>
        </w:rPr>
        <w:t>The Dennett Elementary Playground</w:t>
      </w:r>
      <w:r w:rsidRPr="00AF7301">
        <w:rPr>
          <w:rFonts w:ascii="Times New Roman" w:hAnsi="Times New Roman" w:cs="Times New Roman"/>
          <w:sz w:val="27"/>
          <w:szCs w:val="27"/>
        </w:rPr>
        <w:t xml:space="preserve"> – Equipment installation complete.  Just need to finalize the ground material surrounding the equipment.  Should be complete soon.  </w:t>
      </w:r>
    </w:p>
    <w:p w14:paraId="007B844C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1D8F0804" w14:textId="77777777" w:rsidR="007F782C" w:rsidRPr="00AF7301" w:rsidRDefault="007F782C" w:rsidP="007F78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  <w:u w:val="single"/>
        </w:rPr>
        <w:t>Old Town House Project</w:t>
      </w:r>
      <w:r w:rsidRPr="00AF7301">
        <w:rPr>
          <w:rFonts w:ascii="Times New Roman" w:hAnsi="Times New Roman" w:cs="Times New Roman"/>
          <w:sz w:val="27"/>
          <w:szCs w:val="27"/>
        </w:rPr>
        <w:t xml:space="preserve"> – Awaiting the locating of a window restorer.</w:t>
      </w:r>
    </w:p>
    <w:p w14:paraId="133341F8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30769522" w14:textId="77777777" w:rsidR="007F782C" w:rsidRPr="00AF7301" w:rsidRDefault="007F782C" w:rsidP="007F78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  <w:u w:val="single"/>
        </w:rPr>
        <w:t>The Gazebo Project</w:t>
      </w:r>
      <w:r w:rsidRPr="00AF7301">
        <w:rPr>
          <w:rFonts w:ascii="Times New Roman" w:hAnsi="Times New Roman" w:cs="Times New Roman"/>
          <w:sz w:val="27"/>
          <w:szCs w:val="27"/>
        </w:rPr>
        <w:t xml:space="preserve"> – Awaiting the locating </w:t>
      </w:r>
      <w:r>
        <w:rPr>
          <w:rFonts w:ascii="Times New Roman" w:hAnsi="Times New Roman" w:cs="Times New Roman"/>
          <w:sz w:val="27"/>
          <w:szCs w:val="27"/>
        </w:rPr>
        <w:t xml:space="preserve">of </w:t>
      </w:r>
      <w:r w:rsidRPr="00AF7301">
        <w:rPr>
          <w:rFonts w:ascii="Times New Roman" w:hAnsi="Times New Roman" w:cs="Times New Roman"/>
          <w:sz w:val="27"/>
          <w:szCs w:val="27"/>
        </w:rPr>
        <w:t>a painter and electrician.</w:t>
      </w:r>
    </w:p>
    <w:p w14:paraId="504406DD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5CC835BF" w14:textId="77777777" w:rsidR="007F782C" w:rsidRPr="00AF7301" w:rsidRDefault="007F782C" w:rsidP="007F78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  <w:u w:val="single"/>
        </w:rPr>
        <w:t>Churchill Park</w:t>
      </w:r>
      <w:r w:rsidRPr="00AF7301">
        <w:rPr>
          <w:rFonts w:ascii="Times New Roman" w:hAnsi="Times New Roman" w:cs="Times New Roman"/>
          <w:sz w:val="27"/>
          <w:szCs w:val="27"/>
        </w:rPr>
        <w:t xml:space="preserve"> – Work continues on the Conservation Restriction for Churchill Park. </w:t>
      </w:r>
    </w:p>
    <w:p w14:paraId="07C2C04C" w14:textId="77777777" w:rsidR="007F782C" w:rsidRPr="00AF7301" w:rsidRDefault="007F782C" w:rsidP="007F782C">
      <w:pPr>
        <w:pStyle w:val="NoSpacing"/>
        <w:ind w:left="720"/>
        <w:rPr>
          <w:rFonts w:ascii="Times New Roman" w:hAnsi="Times New Roman" w:cs="Times New Roman"/>
          <w:sz w:val="27"/>
          <w:szCs w:val="27"/>
        </w:rPr>
      </w:pPr>
    </w:p>
    <w:p w14:paraId="5557EA44" w14:textId="77777777" w:rsidR="007F782C" w:rsidRPr="00AF7301" w:rsidRDefault="007F782C" w:rsidP="007F78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  <w:u w:val="single"/>
        </w:rPr>
        <w:t>Two Brooks Preserve</w:t>
      </w:r>
      <w:r w:rsidRPr="00AF7301">
        <w:rPr>
          <w:rFonts w:ascii="Times New Roman" w:hAnsi="Times New Roman" w:cs="Times New Roman"/>
          <w:sz w:val="27"/>
          <w:szCs w:val="27"/>
        </w:rPr>
        <w:t xml:space="preserve"> – One boardwalk is in place.  Materials have been secured for </w:t>
      </w:r>
      <w:r>
        <w:rPr>
          <w:rFonts w:ascii="Times New Roman" w:hAnsi="Times New Roman" w:cs="Times New Roman"/>
          <w:sz w:val="27"/>
          <w:szCs w:val="27"/>
        </w:rPr>
        <w:t xml:space="preserve">building a </w:t>
      </w:r>
      <w:r w:rsidRPr="00AF7301">
        <w:rPr>
          <w:rFonts w:ascii="Times New Roman" w:hAnsi="Times New Roman" w:cs="Times New Roman"/>
          <w:sz w:val="27"/>
          <w:szCs w:val="27"/>
        </w:rPr>
        <w:t>second boardwa</w:t>
      </w:r>
      <w:r>
        <w:rPr>
          <w:rFonts w:ascii="Times New Roman" w:hAnsi="Times New Roman" w:cs="Times New Roman"/>
          <w:sz w:val="27"/>
          <w:szCs w:val="27"/>
        </w:rPr>
        <w:t>l</w:t>
      </w:r>
      <w:r w:rsidRPr="00AF7301">
        <w:rPr>
          <w:rFonts w:ascii="Times New Roman" w:hAnsi="Times New Roman" w:cs="Times New Roman"/>
          <w:sz w:val="27"/>
          <w:szCs w:val="27"/>
        </w:rPr>
        <w:t xml:space="preserve">k. </w:t>
      </w:r>
      <w:r>
        <w:rPr>
          <w:rFonts w:ascii="Times New Roman" w:hAnsi="Times New Roman" w:cs="Times New Roman"/>
          <w:sz w:val="27"/>
          <w:szCs w:val="27"/>
        </w:rPr>
        <w:t xml:space="preserve"> Currently need w</w:t>
      </w:r>
      <w:r w:rsidRPr="00AF7301">
        <w:rPr>
          <w:rFonts w:ascii="Times New Roman" w:hAnsi="Times New Roman" w:cs="Times New Roman"/>
          <w:sz w:val="27"/>
          <w:szCs w:val="27"/>
        </w:rPr>
        <w:t xml:space="preserve">eather to cooperate for completion of work.  A spring opening is anticipated. </w:t>
      </w:r>
    </w:p>
    <w:p w14:paraId="28C3178F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5F6B8F28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 w:rsidRPr="00AF7301">
        <w:rPr>
          <w:rFonts w:ascii="Times New Roman" w:hAnsi="Times New Roman" w:cs="Times New Roman"/>
          <w:b/>
          <w:bCs/>
          <w:sz w:val="27"/>
          <w:szCs w:val="27"/>
        </w:rPr>
        <w:t>Next Meeting Date</w:t>
      </w:r>
    </w:p>
    <w:p w14:paraId="3C5FD2F0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>Mark Russo will organize and propose the next date to all CPC members.</w:t>
      </w:r>
    </w:p>
    <w:p w14:paraId="432C201F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0ED9246D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 w:rsidRPr="00AF7301">
        <w:rPr>
          <w:rFonts w:ascii="Times New Roman" w:hAnsi="Times New Roman" w:cs="Times New Roman"/>
          <w:b/>
          <w:bCs/>
          <w:sz w:val="27"/>
          <w:szCs w:val="27"/>
        </w:rPr>
        <w:t>Adjourn</w:t>
      </w:r>
    </w:p>
    <w:p w14:paraId="3B5710F0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>The meeting was adjourned at 7:10 PM by unanimous roll call vote.</w:t>
      </w:r>
    </w:p>
    <w:p w14:paraId="16318887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054F6582" w14:textId="77777777" w:rsidR="007F782C" w:rsidRPr="00AF7301" w:rsidRDefault="007F782C" w:rsidP="007F78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F7301">
        <w:rPr>
          <w:rFonts w:ascii="Times New Roman" w:hAnsi="Times New Roman" w:cs="Times New Roman"/>
          <w:sz w:val="27"/>
          <w:szCs w:val="27"/>
        </w:rPr>
        <w:t>Minutes respectfully submitted by Judy Dudley.</w:t>
      </w:r>
    </w:p>
    <w:p w14:paraId="51F5E41F" w14:textId="77777777" w:rsidR="007F782C" w:rsidRPr="00AF7301" w:rsidRDefault="007F782C" w:rsidP="007F782C">
      <w:pPr>
        <w:rPr>
          <w:sz w:val="27"/>
          <w:szCs w:val="27"/>
        </w:rPr>
      </w:pPr>
    </w:p>
    <w:p w14:paraId="1CD075D2" w14:textId="77777777" w:rsidR="007F782C" w:rsidRDefault="007F782C"/>
    <w:sectPr w:rsidR="007F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C6BC6"/>
    <w:multiLevelType w:val="hybridMultilevel"/>
    <w:tmpl w:val="D0F8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3086B"/>
    <w:multiLevelType w:val="hybridMultilevel"/>
    <w:tmpl w:val="4538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D29B0"/>
    <w:multiLevelType w:val="hybridMultilevel"/>
    <w:tmpl w:val="CEE6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25071">
    <w:abstractNumId w:val="1"/>
  </w:num>
  <w:num w:numId="2" w16cid:durableId="447819426">
    <w:abstractNumId w:val="2"/>
  </w:num>
  <w:num w:numId="3" w16cid:durableId="104316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2C"/>
    <w:rsid w:val="007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7D3A"/>
  <w15:chartTrackingRefBased/>
  <w15:docId w15:val="{FBBC8C3A-6680-4681-A962-5DA2F859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Russo</dc:creator>
  <cp:keywords/>
  <dc:description/>
  <cp:lastModifiedBy>Mark E. Russo</cp:lastModifiedBy>
  <cp:revision>1</cp:revision>
  <dcterms:created xsi:type="dcterms:W3CDTF">2022-06-30T10:11:00Z</dcterms:created>
  <dcterms:modified xsi:type="dcterms:W3CDTF">2022-06-30T10:12:00Z</dcterms:modified>
</cp:coreProperties>
</file>