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B11" w:rsidRPr="001805E9" w:rsidRDefault="00733443" w:rsidP="00371B11">
      <w:pPr>
        <w:spacing w:after="0"/>
        <w:jc w:val="center"/>
        <w:rPr>
          <w:sz w:val="28"/>
          <w:szCs w:val="28"/>
        </w:rPr>
      </w:pPr>
      <w:r w:rsidRPr="00D17344">
        <w:rPr>
          <w:b/>
          <w:sz w:val="28"/>
          <w:szCs w:val="28"/>
        </w:rPr>
        <w:t>COUNCIL ON AGING BOARD</w:t>
      </w:r>
      <w:r w:rsidRPr="00371B11">
        <w:rPr>
          <w:sz w:val="28"/>
          <w:szCs w:val="28"/>
        </w:rPr>
        <w:br/>
      </w:r>
      <w:r w:rsidRPr="001805E9">
        <w:rPr>
          <w:sz w:val="28"/>
          <w:szCs w:val="28"/>
        </w:rPr>
        <w:t xml:space="preserve">Minutes </w:t>
      </w:r>
      <w:r w:rsidR="00312785" w:rsidRPr="001805E9">
        <w:rPr>
          <w:sz w:val="28"/>
          <w:szCs w:val="28"/>
        </w:rPr>
        <w:t>Octo</w:t>
      </w:r>
      <w:r w:rsidRPr="001805E9">
        <w:rPr>
          <w:sz w:val="28"/>
          <w:szCs w:val="28"/>
        </w:rPr>
        <w:t>ber 1</w:t>
      </w:r>
      <w:r w:rsidR="00312785" w:rsidRPr="001805E9">
        <w:rPr>
          <w:sz w:val="28"/>
          <w:szCs w:val="28"/>
        </w:rPr>
        <w:t>0</w:t>
      </w:r>
      <w:r w:rsidRPr="001805E9">
        <w:rPr>
          <w:sz w:val="28"/>
          <w:szCs w:val="28"/>
        </w:rPr>
        <w:t xml:space="preserve">, 2023 10:35 a.m. </w:t>
      </w:r>
      <w:r w:rsidRPr="001805E9">
        <w:rPr>
          <w:sz w:val="28"/>
          <w:szCs w:val="28"/>
        </w:rPr>
        <w:br/>
      </w:r>
    </w:p>
    <w:p w:rsidR="00733443" w:rsidRDefault="00733443" w:rsidP="00271A31">
      <w:pPr>
        <w:spacing w:after="0"/>
        <w:rPr>
          <w:sz w:val="28"/>
          <w:szCs w:val="28"/>
        </w:rPr>
      </w:pPr>
      <w:r w:rsidRPr="001805E9">
        <w:rPr>
          <w:sz w:val="28"/>
          <w:szCs w:val="28"/>
        </w:rPr>
        <w:t xml:space="preserve">Members Present: Chair Nancy Butler, Cindy Bloomquist, Geri Cellini, Inez Murphy Members Absent: Dottie Martel </w:t>
      </w:r>
      <w:r w:rsidRPr="001805E9">
        <w:rPr>
          <w:sz w:val="28"/>
          <w:szCs w:val="28"/>
        </w:rPr>
        <w:br/>
        <w:t xml:space="preserve">Friends of COA Present: Geri Cellini, Cindy Bloomquist, </w:t>
      </w:r>
      <w:r w:rsidR="00312785" w:rsidRPr="001805E9">
        <w:rPr>
          <w:sz w:val="28"/>
          <w:szCs w:val="28"/>
        </w:rPr>
        <w:t>Helen Reynolds</w:t>
      </w:r>
      <w:r w:rsidRPr="001805E9">
        <w:rPr>
          <w:sz w:val="28"/>
          <w:szCs w:val="28"/>
        </w:rPr>
        <w:br/>
        <w:t xml:space="preserve">Guests: John and Brenda Traynor </w:t>
      </w:r>
      <w:r w:rsidRPr="001805E9">
        <w:rPr>
          <w:sz w:val="28"/>
          <w:szCs w:val="28"/>
        </w:rPr>
        <w:br/>
        <w:t xml:space="preserve">Staff Present: Jean Pacheco </w:t>
      </w:r>
      <w:r w:rsidRPr="001805E9">
        <w:rPr>
          <w:sz w:val="28"/>
          <w:szCs w:val="28"/>
        </w:rPr>
        <w:br/>
      </w:r>
      <w:r w:rsidRPr="001805E9">
        <w:rPr>
          <w:sz w:val="28"/>
          <w:szCs w:val="28"/>
        </w:rPr>
        <w:br/>
        <w:t xml:space="preserve">1. </w:t>
      </w:r>
      <w:r w:rsidRPr="001805E9">
        <w:rPr>
          <w:b/>
          <w:sz w:val="28"/>
          <w:szCs w:val="28"/>
        </w:rPr>
        <w:t>Opening</w:t>
      </w:r>
      <w:r w:rsidRPr="001805E9">
        <w:rPr>
          <w:sz w:val="28"/>
          <w:szCs w:val="28"/>
        </w:rPr>
        <w:t>: Chair Nancy Butler opened the meeting at 10:35 a.m.</w:t>
      </w:r>
    </w:p>
    <w:p w:rsidR="00271A31" w:rsidRPr="001805E9" w:rsidRDefault="00271A31" w:rsidP="00271A31">
      <w:pPr>
        <w:spacing w:after="0"/>
        <w:rPr>
          <w:sz w:val="28"/>
          <w:szCs w:val="28"/>
        </w:rPr>
      </w:pPr>
    </w:p>
    <w:p w:rsidR="00271A31" w:rsidRDefault="00733443" w:rsidP="00271A31">
      <w:pPr>
        <w:spacing w:after="0"/>
        <w:rPr>
          <w:sz w:val="28"/>
          <w:szCs w:val="28"/>
        </w:rPr>
      </w:pPr>
      <w:r w:rsidRPr="001805E9">
        <w:rPr>
          <w:sz w:val="28"/>
          <w:szCs w:val="28"/>
        </w:rPr>
        <w:t xml:space="preserve">2. </w:t>
      </w:r>
      <w:r w:rsidRPr="001805E9">
        <w:rPr>
          <w:b/>
          <w:sz w:val="28"/>
          <w:szCs w:val="28"/>
        </w:rPr>
        <w:t>Minutes</w:t>
      </w:r>
      <w:r w:rsidRPr="001805E9">
        <w:rPr>
          <w:sz w:val="28"/>
          <w:szCs w:val="28"/>
        </w:rPr>
        <w:t xml:space="preserve">: </w:t>
      </w:r>
      <w:r w:rsidR="00312785" w:rsidRPr="001805E9">
        <w:rPr>
          <w:sz w:val="28"/>
          <w:szCs w:val="28"/>
        </w:rPr>
        <w:t>September</w:t>
      </w:r>
      <w:r w:rsidRPr="001805E9">
        <w:rPr>
          <w:sz w:val="28"/>
          <w:szCs w:val="28"/>
        </w:rPr>
        <w:t xml:space="preserve"> minutes were approved as written</w:t>
      </w:r>
      <w:r w:rsidR="00271A31">
        <w:rPr>
          <w:sz w:val="28"/>
          <w:szCs w:val="28"/>
        </w:rPr>
        <w:t>.</w:t>
      </w:r>
    </w:p>
    <w:p w:rsidR="00E03483" w:rsidRPr="001805E9" w:rsidRDefault="00733443" w:rsidP="00271A31">
      <w:pPr>
        <w:spacing w:after="0"/>
        <w:rPr>
          <w:sz w:val="28"/>
          <w:szCs w:val="28"/>
        </w:rPr>
      </w:pPr>
      <w:r w:rsidRPr="001805E9">
        <w:rPr>
          <w:sz w:val="28"/>
          <w:szCs w:val="28"/>
        </w:rPr>
        <w:t xml:space="preserve"> </w:t>
      </w:r>
    </w:p>
    <w:p w:rsidR="00312785" w:rsidRPr="001805E9" w:rsidRDefault="00E03483" w:rsidP="00312785">
      <w:pPr>
        <w:spacing w:after="0"/>
        <w:ind w:left="360" w:hanging="360"/>
        <w:rPr>
          <w:sz w:val="28"/>
          <w:szCs w:val="28"/>
        </w:rPr>
      </w:pPr>
      <w:r w:rsidRPr="001805E9">
        <w:rPr>
          <w:sz w:val="28"/>
          <w:szCs w:val="28"/>
        </w:rPr>
        <w:t xml:space="preserve">3.  </w:t>
      </w:r>
      <w:r w:rsidR="00733443" w:rsidRPr="001805E9">
        <w:rPr>
          <w:b/>
          <w:sz w:val="28"/>
          <w:szCs w:val="28"/>
        </w:rPr>
        <w:t>Reports</w:t>
      </w:r>
      <w:r w:rsidR="00733443" w:rsidRPr="001805E9">
        <w:rPr>
          <w:sz w:val="28"/>
          <w:szCs w:val="28"/>
        </w:rPr>
        <w:t xml:space="preserve">: </w:t>
      </w:r>
      <w:r w:rsidR="00733443" w:rsidRPr="001805E9">
        <w:rPr>
          <w:sz w:val="28"/>
          <w:szCs w:val="28"/>
        </w:rPr>
        <w:br/>
        <w:t xml:space="preserve">A. </w:t>
      </w:r>
      <w:r w:rsidR="004E7D9A" w:rsidRPr="001805E9">
        <w:rPr>
          <w:sz w:val="28"/>
          <w:szCs w:val="28"/>
        </w:rPr>
        <w:t xml:space="preserve"> </w:t>
      </w:r>
      <w:r w:rsidR="00733443" w:rsidRPr="001805E9">
        <w:rPr>
          <w:sz w:val="28"/>
          <w:szCs w:val="28"/>
        </w:rPr>
        <w:t>Business Report – Jean Pacheco</w:t>
      </w:r>
      <w:r w:rsidR="004E7D9A" w:rsidRPr="001805E9">
        <w:rPr>
          <w:sz w:val="28"/>
          <w:szCs w:val="28"/>
        </w:rPr>
        <w:br/>
        <w:t xml:space="preserve">      1. Warrants for </w:t>
      </w:r>
      <w:r w:rsidR="00312785" w:rsidRPr="001805E9">
        <w:rPr>
          <w:sz w:val="28"/>
          <w:szCs w:val="28"/>
        </w:rPr>
        <w:t>September</w:t>
      </w:r>
      <w:r w:rsidR="004E7D9A" w:rsidRPr="001805E9">
        <w:rPr>
          <w:sz w:val="28"/>
          <w:szCs w:val="28"/>
        </w:rPr>
        <w:t>: $</w:t>
      </w:r>
      <w:r w:rsidR="00312785" w:rsidRPr="001805E9">
        <w:rPr>
          <w:sz w:val="28"/>
          <w:szCs w:val="28"/>
        </w:rPr>
        <w:t>409.47</w:t>
      </w:r>
      <w:r w:rsidR="004E7D9A" w:rsidRPr="001805E9">
        <w:rPr>
          <w:sz w:val="28"/>
          <w:szCs w:val="28"/>
        </w:rPr>
        <w:br/>
        <w:t xml:space="preserve">      2. Pantry served </w:t>
      </w:r>
      <w:r w:rsidR="00312785" w:rsidRPr="001805E9">
        <w:rPr>
          <w:sz w:val="28"/>
          <w:szCs w:val="28"/>
        </w:rPr>
        <w:t>27</w:t>
      </w:r>
      <w:r w:rsidR="004E7D9A" w:rsidRPr="001805E9">
        <w:rPr>
          <w:sz w:val="28"/>
          <w:szCs w:val="28"/>
        </w:rPr>
        <w:t xml:space="preserve"> people, 2</w:t>
      </w:r>
      <w:r w:rsidR="00312785" w:rsidRPr="001805E9">
        <w:rPr>
          <w:sz w:val="28"/>
          <w:szCs w:val="28"/>
        </w:rPr>
        <w:t>0</w:t>
      </w:r>
      <w:r w:rsidR="004E7D9A" w:rsidRPr="001805E9">
        <w:rPr>
          <w:sz w:val="28"/>
          <w:szCs w:val="28"/>
        </w:rPr>
        <w:t xml:space="preserve"> households including two new households.</w:t>
      </w:r>
      <w:r w:rsidR="00733443" w:rsidRPr="001805E9">
        <w:rPr>
          <w:sz w:val="28"/>
          <w:szCs w:val="28"/>
        </w:rPr>
        <w:br/>
        <w:t xml:space="preserve">B.  </w:t>
      </w:r>
      <w:r w:rsidR="004E7D9A" w:rsidRPr="001805E9">
        <w:rPr>
          <w:sz w:val="28"/>
          <w:szCs w:val="28"/>
        </w:rPr>
        <w:t>Friend’s Report</w:t>
      </w:r>
      <w:r w:rsidR="00312785" w:rsidRPr="001805E9">
        <w:rPr>
          <w:sz w:val="28"/>
          <w:szCs w:val="28"/>
        </w:rPr>
        <w:t xml:space="preserve"> </w:t>
      </w:r>
    </w:p>
    <w:p w:rsidR="00312785" w:rsidRPr="001805E9" w:rsidRDefault="00312785" w:rsidP="001805E9">
      <w:pPr>
        <w:spacing w:after="0"/>
        <w:ind w:left="990" w:hanging="360"/>
        <w:rPr>
          <w:sz w:val="28"/>
          <w:szCs w:val="28"/>
        </w:rPr>
      </w:pPr>
      <w:r w:rsidRPr="001805E9">
        <w:rPr>
          <w:sz w:val="28"/>
          <w:szCs w:val="28"/>
        </w:rPr>
        <w:t>1)  Bank Balance $5,906.80</w:t>
      </w:r>
      <w:r w:rsidR="001805E9" w:rsidRPr="001805E9">
        <w:rPr>
          <w:sz w:val="28"/>
          <w:szCs w:val="28"/>
        </w:rPr>
        <w:t xml:space="preserve">.  </w:t>
      </w:r>
      <w:r w:rsidRPr="001805E9">
        <w:rPr>
          <w:sz w:val="28"/>
          <w:szCs w:val="28"/>
        </w:rPr>
        <w:t>The raffle held at October 4</w:t>
      </w:r>
      <w:r w:rsidRPr="001805E9">
        <w:rPr>
          <w:sz w:val="28"/>
          <w:szCs w:val="28"/>
          <w:vertAlign w:val="superscript"/>
        </w:rPr>
        <w:t>th</w:t>
      </w:r>
      <w:r w:rsidRPr="001805E9">
        <w:rPr>
          <w:sz w:val="28"/>
          <w:szCs w:val="28"/>
        </w:rPr>
        <w:t xml:space="preserve"> luncheon raised $105, less luncheon expenses</w:t>
      </w:r>
    </w:p>
    <w:p w:rsidR="00AE34F9" w:rsidRPr="001805E9" w:rsidRDefault="001805E9" w:rsidP="00AE34F9">
      <w:pPr>
        <w:tabs>
          <w:tab w:val="left" w:pos="2790"/>
        </w:tabs>
        <w:spacing w:after="0"/>
        <w:ind w:left="990" w:hanging="360"/>
        <w:rPr>
          <w:sz w:val="28"/>
          <w:szCs w:val="28"/>
        </w:rPr>
      </w:pPr>
      <w:r w:rsidRPr="001805E9">
        <w:rPr>
          <w:sz w:val="28"/>
          <w:szCs w:val="28"/>
        </w:rPr>
        <w:t>2</w:t>
      </w:r>
      <w:r w:rsidR="00312785" w:rsidRPr="001805E9">
        <w:rPr>
          <w:sz w:val="28"/>
          <w:szCs w:val="28"/>
        </w:rPr>
        <w:t>)  Friends will discuss increasing snow removal reimbursement and purchasing G</w:t>
      </w:r>
      <w:r w:rsidR="00AE34F9" w:rsidRPr="001805E9">
        <w:rPr>
          <w:sz w:val="28"/>
          <w:szCs w:val="28"/>
        </w:rPr>
        <w:t>ATRA</w:t>
      </w:r>
      <w:r w:rsidR="00312785" w:rsidRPr="001805E9">
        <w:rPr>
          <w:sz w:val="28"/>
          <w:szCs w:val="28"/>
        </w:rPr>
        <w:t xml:space="preserve"> multi-ride tickets </w:t>
      </w:r>
      <w:r w:rsidR="00271A31">
        <w:rPr>
          <w:sz w:val="28"/>
          <w:szCs w:val="28"/>
        </w:rPr>
        <w:t xml:space="preserve">($15) </w:t>
      </w:r>
      <w:r w:rsidR="00312785" w:rsidRPr="001805E9">
        <w:rPr>
          <w:sz w:val="28"/>
          <w:szCs w:val="28"/>
        </w:rPr>
        <w:t>at their next meeting.</w:t>
      </w:r>
    </w:p>
    <w:p w:rsidR="00AE34F9" w:rsidRPr="001805E9" w:rsidRDefault="004E7D9A" w:rsidP="00AE34F9">
      <w:pPr>
        <w:tabs>
          <w:tab w:val="left" w:pos="2790"/>
        </w:tabs>
        <w:spacing w:after="0"/>
        <w:ind w:left="720" w:hanging="360"/>
        <w:rPr>
          <w:sz w:val="28"/>
          <w:szCs w:val="28"/>
        </w:rPr>
      </w:pPr>
      <w:r w:rsidRPr="001805E9">
        <w:rPr>
          <w:sz w:val="28"/>
          <w:szCs w:val="28"/>
        </w:rPr>
        <w:t>C.  OCES Report – None.</w:t>
      </w:r>
    </w:p>
    <w:p w:rsidR="00AE34F9" w:rsidRPr="001805E9" w:rsidRDefault="00AE34F9" w:rsidP="00AE34F9">
      <w:pPr>
        <w:tabs>
          <w:tab w:val="left" w:pos="2790"/>
        </w:tabs>
        <w:spacing w:after="0"/>
        <w:ind w:left="720" w:hanging="360"/>
        <w:rPr>
          <w:sz w:val="28"/>
          <w:szCs w:val="28"/>
        </w:rPr>
      </w:pPr>
      <w:r w:rsidRPr="001805E9">
        <w:rPr>
          <w:sz w:val="28"/>
          <w:szCs w:val="28"/>
        </w:rPr>
        <w:t>D</w:t>
      </w:r>
      <w:r w:rsidRPr="001805E9">
        <w:rPr>
          <w:sz w:val="28"/>
          <w:szCs w:val="28"/>
        </w:rPr>
        <w:t xml:space="preserve">.  Director's Report – </w:t>
      </w:r>
      <w:r w:rsidRPr="001805E9">
        <w:rPr>
          <w:sz w:val="28"/>
          <w:szCs w:val="28"/>
        </w:rPr>
        <w:t xml:space="preserve">None.  Director is on vacation.  </w:t>
      </w:r>
    </w:p>
    <w:p w:rsidR="00E03483" w:rsidRPr="001805E9" w:rsidRDefault="00AE34F9" w:rsidP="00AE34F9">
      <w:pPr>
        <w:tabs>
          <w:tab w:val="left" w:pos="2790"/>
        </w:tabs>
        <w:spacing w:after="0"/>
        <w:ind w:left="720" w:hanging="360"/>
        <w:rPr>
          <w:sz w:val="28"/>
          <w:szCs w:val="28"/>
        </w:rPr>
      </w:pPr>
      <w:r w:rsidRPr="001805E9">
        <w:rPr>
          <w:sz w:val="28"/>
          <w:szCs w:val="28"/>
        </w:rPr>
        <w:t>E</w:t>
      </w:r>
      <w:r w:rsidR="004E7D9A" w:rsidRPr="001805E9">
        <w:rPr>
          <w:sz w:val="28"/>
          <w:szCs w:val="28"/>
        </w:rPr>
        <w:t xml:space="preserve">.  </w:t>
      </w:r>
      <w:r w:rsidR="00733443" w:rsidRPr="001805E9">
        <w:rPr>
          <w:sz w:val="28"/>
          <w:szCs w:val="28"/>
        </w:rPr>
        <w:t>BOS Report – John Traynor</w:t>
      </w:r>
      <w:r w:rsidR="004E7D9A" w:rsidRPr="001805E9">
        <w:rPr>
          <w:sz w:val="28"/>
          <w:szCs w:val="28"/>
        </w:rPr>
        <w:t xml:space="preserve"> updated the Board on </w:t>
      </w:r>
      <w:r w:rsidR="00D17344" w:rsidRPr="001805E9">
        <w:rPr>
          <w:sz w:val="28"/>
          <w:szCs w:val="28"/>
        </w:rPr>
        <w:t>BOS</w:t>
      </w:r>
      <w:r w:rsidR="004B5A58" w:rsidRPr="001805E9">
        <w:rPr>
          <w:sz w:val="28"/>
          <w:szCs w:val="28"/>
        </w:rPr>
        <w:t>/</w:t>
      </w:r>
      <w:r w:rsidR="004E7D9A" w:rsidRPr="001805E9">
        <w:rPr>
          <w:sz w:val="28"/>
          <w:szCs w:val="28"/>
        </w:rPr>
        <w:t xml:space="preserve">Town </w:t>
      </w:r>
      <w:r w:rsidR="004B5A58" w:rsidRPr="001805E9">
        <w:rPr>
          <w:sz w:val="28"/>
          <w:szCs w:val="28"/>
        </w:rPr>
        <w:t>a</w:t>
      </w:r>
      <w:r w:rsidR="004E7D9A" w:rsidRPr="001805E9">
        <w:rPr>
          <w:sz w:val="28"/>
          <w:szCs w:val="28"/>
        </w:rPr>
        <w:t>ctivit</w:t>
      </w:r>
      <w:r w:rsidR="00D17344" w:rsidRPr="001805E9">
        <w:rPr>
          <w:sz w:val="28"/>
          <w:szCs w:val="28"/>
        </w:rPr>
        <w:t xml:space="preserve">ies </w:t>
      </w:r>
    </w:p>
    <w:p w:rsidR="00371B11" w:rsidRPr="001805E9" w:rsidRDefault="00AE34F9" w:rsidP="001805E9">
      <w:pPr>
        <w:pStyle w:val="ListParagraph"/>
        <w:numPr>
          <w:ilvl w:val="0"/>
          <w:numId w:val="1"/>
        </w:numPr>
        <w:ind w:left="990"/>
        <w:rPr>
          <w:sz w:val="28"/>
          <w:szCs w:val="28"/>
        </w:rPr>
      </w:pPr>
      <w:r w:rsidRPr="001805E9">
        <w:rPr>
          <w:sz w:val="28"/>
          <w:szCs w:val="28"/>
        </w:rPr>
        <w:t>JT urged everyone to attend the Special Town Meeting on October 18</w:t>
      </w:r>
      <w:r w:rsidRPr="001805E9">
        <w:rPr>
          <w:sz w:val="28"/>
          <w:szCs w:val="28"/>
          <w:vertAlign w:val="superscript"/>
        </w:rPr>
        <w:t>th</w:t>
      </w:r>
      <w:r w:rsidRPr="001805E9">
        <w:rPr>
          <w:sz w:val="28"/>
          <w:szCs w:val="28"/>
        </w:rPr>
        <w:t xml:space="preserve">.  The only warrant article is an amendment to the </w:t>
      </w:r>
      <w:r w:rsidR="001805E9">
        <w:rPr>
          <w:sz w:val="28"/>
          <w:szCs w:val="28"/>
        </w:rPr>
        <w:t>SLRSD agreement.</w:t>
      </w:r>
      <w:r w:rsidRPr="001805E9">
        <w:rPr>
          <w:sz w:val="28"/>
          <w:szCs w:val="28"/>
        </w:rPr>
        <w:t xml:space="preserve"> </w:t>
      </w:r>
      <w:r w:rsidR="00733443" w:rsidRPr="001805E9">
        <w:rPr>
          <w:sz w:val="28"/>
          <w:szCs w:val="28"/>
        </w:rPr>
        <w:t xml:space="preserve"> </w:t>
      </w:r>
    </w:p>
    <w:p w:rsidR="00371B11" w:rsidRPr="001805E9" w:rsidRDefault="00AE34F9" w:rsidP="001805E9">
      <w:pPr>
        <w:pStyle w:val="ListParagraph"/>
        <w:numPr>
          <w:ilvl w:val="0"/>
          <w:numId w:val="1"/>
        </w:numPr>
        <w:ind w:left="990"/>
        <w:rPr>
          <w:sz w:val="28"/>
          <w:szCs w:val="28"/>
        </w:rPr>
      </w:pPr>
      <w:r w:rsidRPr="001805E9">
        <w:rPr>
          <w:sz w:val="28"/>
          <w:szCs w:val="28"/>
        </w:rPr>
        <w:t>A property known as the Tom Bowes building has been in disrepair for years.  Plans are in place to raze the structure.</w:t>
      </w:r>
      <w:r w:rsidR="00733443" w:rsidRPr="001805E9">
        <w:rPr>
          <w:sz w:val="28"/>
          <w:szCs w:val="28"/>
        </w:rPr>
        <w:t xml:space="preserve"> </w:t>
      </w:r>
    </w:p>
    <w:p w:rsidR="00FE7296" w:rsidRPr="001805E9" w:rsidRDefault="00AE34F9" w:rsidP="001805E9">
      <w:pPr>
        <w:pStyle w:val="ListParagraph"/>
        <w:numPr>
          <w:ilvl w:val="0"/>
          <w:numId w:val="1"/>
        </w:numPr>
        <w:spacing w:after="0"/>
        <w:ind w:left="990"/>
        <w:rPr>
          <w:sz w:val="28"/>
          <w:szCs w:val="28"/>
        </w:rPr>
      </w:pPr>
      <w:r w:rsidRPr="001805E9">
        <w:rPr>
          <w:sz w:val="28"/>
          <w:szCs w:val="28"/>
        </w:rPr>
        <w:t>Other topics mentioned:  Town Complex well, MBTA zoning, Deborah Sampson stamp, Harry Jason Park, Elm/Winnetuxet bridge replacement, and roof repair on the old town barn on Center Street by Steve Lyons.</w:t>
      </w:r>
      <w:r w:rsidR="00733443" w:rsidRPr="001805E9">
        <w:rPr>
          <w:sz w:val="28"/>
          <w:szCs w:val="28"/>
        </w:rPr>
        <w:t xml:space="preserve"> </w:t>
      </w:r>
    </w:p>
    <w:p w:rsidR="00371B11" w:rsidRPr="001805E9" w:rsidRDefault="00351075" w:rsidP="001805E9">
      <w:pPr>
        <w:spacing w:after="0"/>
        <w:rPr>
          <w:sz w:val="28"/>
          <w:szCs w:val="28"/>
        </w:rPr>
      </w:pPr>
      <w:r w:rsidRPr="001805E9">
        <w:rPr>
          <w:sz w:val="28"/>
          <w:szCs w:val="28"/>
        </w:rPr>
        <w:br/>
      </w:r>
      <w:r w:rsidR="00FE7296" w:rsidRPr="001805E9">
        <w:rPr>
          <w:sz w:val="28"/>
          <w:szCs w:val="28"/>
        </w:rPr>
        <w:t xml:space="preserve">4.  </w:t>
      </w:r>
      <w:r w:rsidR="00FE7296" w:rsidRPr="001805E9">
        <w:rPr>
          <w:b/>
          <w:sz w:val="28"/>
          <w:szCs w:val="28"/>
        </w:rPr>
        <w:t>Other Business</w:t>
      </w:r>
      <w:r w:rsidR="00D17344" w:rsidRPr="001805E9">
        <w:rPr>
          <w:b/>
          <w:sz w:val="28"/>
          <w:szCs w:val="28"/>
        </w:rPr>
        <w:t>:</w:t>
      </w:r>
      <w:r w:rsidR="001805E9" w:rsidRPr="001805E9">
        <w:rPr>
          <w:b/>
          <w:sz w:val="28"/>
          <w:szCs w:val="28"/>
        </w:rPr>
        <w:t xml:space="preserve"> </w:t>
      </w:r>
      <w:r w:rsidR="001805E9" w:rsidRPr="001805E9">
        <w:rPr>
          <w:sz w:val="28"/>
          <w:szCs w:val="28"/>
        </w:rPr>
        <w:t xml:space="preserve"> </w:t>
      </w:r>
    </w:p>
    <w:p w:rsidR="001805E9" w:rsidRPr="001805E9" w:rsidRDefault="001805E9" w:rsidP="001805E9">
      <w:pPr>
        <w:pStyle w:val="ListParagraph"/>
        <w:numPr>
          <w:ilvl w:val="0"/>
          <w:numId w:val="5"/>
        </w:numPr>
        <w:spacing w:after="0"/>
        <w:rPr>
          <w:sz w:val="28"/>
          <w:szCs w:val="28"/>
        </w:rPr>
      </w:pPr>
      <w:r w:rsidRPr="001805E9">
        <w:rPr>
          <w:sz w:val="28"/>
          <w:szCs w:val="28"/>
        </w:rPr>
        <w:t>GATRA bus service was briefly discussed</w:t>
      </w:r>
    </w:p>
    <w:p w:rsidR="001805E9" w:rsidRPr="001805E9" w:rsidRDefault="001805E9" w:rsidP="001805E9">
      <w:pPr>
        <w:pStyle w:val="ListParagraph"/>
        <w:numPr>
          <w:ilvl w:val="0"/>
          <w:numId w:val="5"/>
        </w:numPr>
        <w:spacing w:after="0"/>
        <w:rPr>
          <w:sz w:val="28"/>
          <w:szCs w:val="28"/>
        </w:rPr>
      </w:pPr>
      <w:r w:rsidRPr="001805E9">
        <w:rPr>
          <w:sz w:val="28"/>
          <w:szCs w:val="28"/>
        </w:rPr>
        <w:t>December 13 Holiday Lunch at the Upland Club.  We will ask people to bring an item or two for the food pantry.  Sarah Troxler will lead a Christmas sing-along after the roast beef dinner.</w:t>
      </w:r>
    </w:p>
    <w:p w:rsidR="001805E9" w:rsidRPr="001805E9" w:rsidRDefault="001805E9" w:rsidP="001805E9">
      <w:pPr>
        <w:pStyle w:val="ListParagraph"/>
        <w:numPr>
          <w:ilvl w:val="0"/>
          <w:numId w:val="5"/>
        </w:numPr>
        <w:spacing w:after="0"/>
        <w:rPr>
          <w:sz w:val="28"/>
          <w:szCs w:val="28"/>
        </w:rPr>
      </w:pPr>
      <w:r w:rsidRPr="001805E9">
        <w:rPr>
          <w:sz w:val="28"/>
          <w:szCs w:val="28"/>
        </w:rPr>
        <w:lastRenderedPageBreak/>
        <w:t>The November 8</w:t>
      </w:r>
      <w:r w:rsidRPr="001805E9">
        <w:rPr>
          <w:sz w:val="28"/>
          <w:szCs w:val="28"/>
          <w:vertAlign w:val="superscript"/>
        </w:rPr>
        <w:t>th</w:t>
      </w:r>
      <w:r w:rsidRPr="001805E9">
        <w:rPr>
          <w:sz w:val="28"/>
          <w:szCs w:val="28"/>
        </w:rPr>
        <w:t xml:space="preserve"> topic for the Health Ed/Ask a Nurse Session with Nurse Pat will be Caregivers.</w:t>
      </w:r>
    </w:p>
    <w:p w:rsidR="001805E9" w:rsidRPr="001805E9" w:rsidRDefault="001805E9" w:rsidP="001805E9">
      <w:pPr>
        <w:pStyle w:val="ListParagraph"/>
        <w:numPr>
          <w:ilvl w:val="0"/>
          <w:numId w:val="5"/>
        </w:numPr>
        <w:spacing w:after="0"/>
        <w:rPr>
          <w:sz w:val="28"/>
          <w:szCs w:val="28"/>
        </w:rPr>
      </w:pPr>
      <w:r w:rsidRPr="001805E9">
        <w:rPr>
          <w:sz w:val="28"/>
          <w:szCs w:val="28"/>
        </w:rPr>
        <w:t>A motion was made to change the monthly COA Board meetings from the second Monday of the month to the second Tuesday.  This decision will be revisited as schedules change again.  All voted aye.</w:t>
      </w:r>
    </w:p>
    <w:p w:rsidR="001805E9" w:rsidRPr="001805E9" w:rsidRDefault="001805E9" w:rsidP="00D17344">
      <w:pPr>
        <w:ind w:left="360" w:hanging="360"/>
        <w:rPr>
          <w:sz w:val="28"/>
          <w:szCs w:val="28"/>
        </w:rPr>
      </w:pPr>
    </w:p>
    <w:p w:rsidR="00D17344" w:rsidRPr="001805E9" w:rsidRDefault="00D17344" w:rsidP="00D17344">
      <w:pPr>
        <w:ind w:left="360" w:hanging="360"/>
        <w:rPr>
          <w:sz w:val="28"/>
          <w:szCs w:val="28"/>
        </w:rPr>
      </w:pPr>
      <w:r w:rsidRPr="001805E9">
        <w:rPr>
          <w:sz w:val="28"/>
          <w:szCs w:val="28"/>
        </w:rPr>
        <w:t>The meeting was adjourned at 11:</w:t>
      </w:r>
      <w:r w:rsidR="001805E9" w:rsidRPr="001805E9">
        <w:rPr>
          <w:sz w:val="28"/>
          <w:szCs w:val="28"/>
        </w:rPr>
        <w:t>3</w:t>
      </w:r>
      <w:r w:rsidRPr="001805E9">
        <w:rPr>
          <w:sz w:val="28"/>
          <w:szCs w:val="28"/>
        </w:rPr>
        <w:t>0 am.</w:t>
      </w:r>
    </w:p>
    <w:p w:rsidR="001805E9" w:rsidRPr="001805E9" w:rsidRDefault="001805E9" w:rsidP="00D17344">
      <w:pPr>
        <w:ind w:left="360" w:hanging="360"/>
        <w:rPr>
          <w:sz w:val="28"/>
          <w:szCs w:val="28"/>
        </w:rPr>
      </w:pPr>
      <w:r w:rsidRPr="001805E9">
        <w:rPr>
          <w:sz w:val="28"/>
          <w:szCs w:val="28"/>
        </w:rPr>
        <w:t>The next meeting is scheduled for Tuesday, November 14</w:t>
      </w:r>
      <w:r w:rsidRPr="001805E9">
        <w:rPr>
          <w:sz w:val="28"/>
          <w:szCs w:val="28"/>
          <w:vertAlign w:val="superscript"/>
        </w:rPr>
        <w:t>th</w:t>
      </w:r>
      <w:r w:rsidRPr="001805E9">
        <w:rPr>
          <w:sz w:val="28"/>
          <w:szCs w:val="28"/>
        </w:rPr>
        <w:t xml:space="preserve"> at 10:30</w:t>
      </w:r>
    </w:p>
    <w:p w:rsidR="001805E9" w:rsidRPr="001805E9" w:rsidRDefault="001805E9" w:rsidP="00D17344">
      <w:pPr>
        <w:ind w:left="360" w:hanging="360"/>
        <w:rPr>
          <w:sz w:val="28"/>
          <w:szCs w:val="28"/>
        </w:rPr>
      </w:pPr>
    </w:p>
    <w:p w:rsidR="001805E9" w:rsidRPr="001805E9" w:rsidRDefault="001805E9" w:rsidP="00D17344">
      <w:pPr>
        <w:ind w:left="360" w:hanging="360"/>
        <w:rPr>
          <w:sz w:val="28"/>
          <w:szCs w:val="28"/>
        </w:rPr>
      </w:pPr>
    </w:p>
    <w:p w:rsidR="001805E9" w:rsidRDefault="001805E9" w:rsidP="004B5A58">
      <w:pPr>
        <w:ind w:left="360" w:hanging="360"/>
        <w:rPr>
          <w:sz w:val="28"/>
          <w:szCs w:val="28"/>
        </w:rPr>
      </w:pPr>
    </w:p>
    <w:p w:rsidR="001805E9" w:rsidRDefault="001805E9" w:rsidP="004B5A58">
      <w:pPr>
        <w:ind w:left="360" w:hanging="360"/>
        <w:rPr>
          <w:sz w:val="28"/>
          <w:szCs w:val="28"/>
        </w:rPr>
      </w:pPr>
    </w:p>
    <w:p w:rsidR="001805E9" w:rsidRDefault="001805E9" w:rsidP="004B5A58">
      <w:pPr>
        <w:ind w:left="360" w:hanging="360"/>
        <w:rPr>
          <w:sz w:val="28"/>
          <w:szCs w:val="28"/>
        </w:rPr>
      </w:pPr>
    </w:p>
    <w:p w:rsidR="001805E9" w:rsidRDefault="001805E9" w:rsidP="004B5A58">
      <w:pPr>
        <w:ind w:left="360" w:hanging="360"/>
        <w:rPr>
          <w:sz w:val="28"/>
          <w:szCs w:val="28"/>
        </w:rPr>
      </w:pPr>
    </w:p>
    <w:p w:rsidR="000702A8" w:rsidRPr="001805E9" w:rsidRDefault="00271A31" w:rsidP="004B5A58">
      <w:pPr>
        <w:ind w:left="360" w:hanging="360"/>
        <w:rPr>
          <w:sz w:val="28"/>
          <w:szCs w:val="28"/>
        </w:rPr>
      </w:pPr>
      <w:r>
        <w:rPr>
          <w:sz w:val="28"/>
          <w:szCs w:val="28"/>
        </w:rPr>
        <w:t>M</w:t>
      </w:r>
      <w:r w:rsidR="00D17344" w:rsidRPr="001805E9">
        <w:rPr>
          <w:sz w:val="28"/>
          <w:szCs w:val="28"/>
        </w:rPr>
        <w:t>inutes were prepared by Geri Cellin</w:t>
      </w:r>
      <w:bookmarkStart w:id="0" w:name="_GoBack"/>
      <w:bookmarkEnd w:id="0"/>
      <w:r w:rsidR="00D17344" w:rsidRPr="001805E9">
        <w:rPr>
          <w:sz w:val="28"/>
          <w:szCs w:val="28"/>
        </w:rPr>
        <w:t>i and transcribed by COA staff.</w:t>
      </w:r>
    </w:p>
    <w:sectPr w:rsidR="000702A8" w:rsidRPr="001805E9" w:rsidSect="00D17344">
      <w:footerReference w:type="default" r:id="rId7"/>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FCA" w:rsidRDefault="00BD6FCA" w:rsidP="00E01DBF">
      <w:pPr>
        <w:spacing w:after="0" w:line="240" w:lineRule="auto"/>
      </w:pPr>
      <w:r>
        <w:separator/>
      </w:r>
    </w:p>
  </w:endnote>
  <w:endnote w:type="continuationSeparator" w:id="0">
    <w:p w:rsidR="00BD6FCA" w:rsidRDefault="00BD6FCA" w:rsidP="00E0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DBF" w:rsidRPr="00E01DBF" w:rsidRDefault="00E01DBF" w:rsidP="00E01DBF">
    <w:pPr>
      <w:pStyle w:val="Header"/>
      <w:rPr>
        <w:sz w:val="24"/>
        <w:szCs w:val="24"/>
      </w:rPr>
    </w:pPr>
    <w:r w:rsidRPr="00E01DBF">
      <w:rPr>
        <w:sz w:val="24"/>
        <w:szCs w:val="24"/>
      </w:rPr>
      <w:t xml:space="preserve">                                                                                             </w:t>
    </w:r>
    <w:r>
      <w:rPr>
        <w:sz w:val="24"/>
        <w:szCs w:val="24"/>
      </w:rPr>
      <w:t xml:space="preserve">  </w:t>
    </w:r>
    <w:r w:rsidRPr="00E01DBF">
      <w:rPr>
        <w:sz w:val="24"/>
        <w:szCs w:val="24"/>
      </w:rPr>
      <w:t xml:space="preserve">                    COA Minutes, </w:t>
    </w:r>
    <w:r w:rsidR="00271A31">
      <w:rPr>
        <w:sz w:val="24"/>
        <w:szCs w:val="24"/>
      </w:rPr>
      <w:t>10</w:t>
    </w:r>
    <w:r w:rsidRPr="00E01DBF">
      <w:rPr>
        <w:sz w:val="24"/>
        <w:szCs w:val="24"/>
      </w:rPr>
      <w:t>/1</w:t>
    </w:r>
    <w:r w:rsidR="00271A31">
      <w:rPr>
        <w:sz w:val="24"/>
        <w:szCs w:val="24"/>
      </w:rPr>
      <w:t>0</w:t>
    </w:r>
    <w:r w:rsidRPr="00E01DBF">
      <w:rPr>
        <w:sz w:val="24"/>
        <w:szCs w:val="24"/>
      </w:rPr>
      <w:t>/23,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FCA" w:rsidRDefault="00BD6FCA" w:rsidP="00E01DBF">
      <w:pPr>
        <w:spacing w:after="0" w:line="240" w:lineRule="auto"/>
      </w:pPr>
      <w:r>
        <w:separator/>
      </w:r>
    </w:p>
  </w:footnote>
  <w:footnote w:type="continuationSeparator" w:id="0">
    <w:p w:rsidR="00BD6FCA" w:rsidRDefault="00BD6FCA" w:rsidP="00E0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0E5"/>
    <w:multiLevelType w:val="hybridMultilevel"/>
    <w:tmpl w:val="74429E3A"/>
    <w:lvl w:ilvl="0" w:tplc="A8D6ADE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4A0F"/>
    <w:multiLevelType w:val="hybridMultilevel"/>
    <w:tmpl w:val="28744776"/>
    <w:lvl w:ilvl="0" w:tplc="617AF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55239"/>
    <w:multiLevelType w:val="hybridMultilevel"/>
    <w:tmpl w:val="6A5CC0A0"/>
    <w:lvl w:ilvl="0" w:tplc="B7DE56B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74ECE"/>
    <w:multiLevelType w:val="hybridMultilevel"/>
    <w:tmpl w:val="2802339E"/>
    <w:lvl w:ilvl="0" w:tplc="5FB055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7847748"/>
    <w:multiLevelType w:val="hybridMultilevel"/>
    <w:tmpl w:val="CAC8E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443"/>
    <w:rsid w:val="000702A8"/>
    <w:rsid w:val="001805E9"/>
    <w:rsid w:val="00271A31"/>
    <w:rsid w:val="00312785"/>
    <w:rsid w:val="00351075"/>
    <w:rsid w:val="00371B11"/>
    <w:rsid w:val="004B5A58"/>
    <w:rsid w:val="004E7D9A"/>
    <w:rsid w:val="00733443"/>
    <w:rsid w:val="00765985"/>
    <w:rsid w:val="008217D0"/>
    <w:rsid w:val="00A0168C"/>
    <w:rsid w:val="00AA4867"/>
    <w:rsid w:val="00AE34F9"/>
    <w:rsid w:val="00BD6FCA"/>
    <w:rsid w:val="00D17344"/>
    <w:rsid w:val="00E01DBF"/>
    <w:rsid w:val="00E03483"/>
    <w:rsid w:val="00E9427D"/>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EF75"/>
  <w15:chartTrackingRefBased/>
  <w15:docId w15:val="{0979A4E5-267A-4F21-BD57-4162A5D5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483"/>
    <w:pPr>
      <w:ind w:left="720"/>
      <w:contextualSpacing/>
    </w:pPr>
  </w:style>
  <w:style w:type="paragraph" w:styleId="Header">
    <w:name w:val="header"/>
    <w:basedOn w:val="Normal"/>
    <w:link w:val="HeaderChar"/>
    <w:uiPriority w:val="99"/>
    <w:unhideWhenUsed/>
    <w:rsid w:val="00E01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DBF"/>
  </w:style>
  <w:style w:type="paragraph" w:styleId="Footer">
    <w:name w:val="footer"/>
    <w:basedOn w:val="Normal"/>
    <w:link w:val="FooterChar"/>
    <w:uiPriority w:val="99"/>
    <w:unhideWhenUsed/>
    <w:rsid w:val="00E01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DBF"/>
  </w:style>
  <w:style w:type="table" w:styleId="TableGrid">
    <w:name w:val="Table Grid"/>
    <w:basedOn w:val="TableNormal"/>
    <w:uiPriority w:val="39"/>
    <w:rsid w:val="00E9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Plympton COA</dc:creator>
  <cp:keywords/>
  <dc:description/>
  <cp:lastModifiedBy>Plympton COA</cp:lastModifiedBy>
  <cp:revision>3</cp:revision>
  <dcterms:created xsi:type="dcterms:W3CDTF">2023-11-07T21:11:00Z</dcterms:created>
  <dcterms:modified xsi:type="dcterms:W3CDTF">2023-11-07T21:48:00Z</dcterms:modified>
</cp:coreProperties>
</file>